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8C6" w:rsidRPr="0097395C" w:rsidRDefault="00DA48C6" w:rsidP="00DA48C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70349" w:rsidRDefault="00C70349" w:rsidP="00DA48C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7395C">
        <w:rPr>
          <w:rFonts w:ascii="Times New Roman" w:hAnsi="Times New Roman" w:cs="Times New Roman"/>
          <w:sz w:val="28"/>
          <w:szCs w:val="28"/>
        </w:rPr>
        <w:t xml:space="preserve">2. </w:t>
      </w:r>
      <w:r w:rsidR="00241D90">
        <w:rPr>
          <w:rFonts w:ascii="Times New Roman" w:hAnsi="Times New Roman" w:cs="Times New Roman"/>
          <w:sz w:val="28"/>
          <w:szCs w:val="28"/>
        </w:rPr>
        <w:t xml:space="preserve">Расчетные </w:t>
      </w:r>
      <w:r w:rsidRPr="0097395C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241D90">
        <w:rPr>
          <w:rFonts w:ascii="Times New Roman" w:hAnsi="Times New Roman" w:cs="Times New Roman"/>
          <w:sz w:val="28"/>
          <w:szCs w:val="28"/>
        </w:rPr>
        <w:t>и</w:t>
      </w:r>
      <w:r w:rsidRPr="0097395C">
        <w:rPr>
          <w:rFonts w:ascii="Times New Roman" w:hAnsi="Times New Roman" w:cs="Times New Roman"/>
          <w:sz w:val="28"/>
          <w:szCs w:val="28"/>
        </w:rPr>
        <w:t xml:space="preserve"> </w:t>
      </w:r>
      <w:r w:rsidRPr="0097395C">
        <w:rPr>
          <w:rFonts w:ascii="Times New Roman" w:hAnsi="Times New Roman" w:cs="Times New Roman"/>
          <w:sz w:val="28"/>
          <w:szCs w:val="28"/>
        </w:rPr>
        <w:br/>
        <w:t>минимально допустимого уровня обеспеченности объектами местного значения населения городского округа Похвистнево Самарской области и расчетны</w:t>
      </w:r>
      <w:r w:rsidR="00241D90">
        <w:rPr>
          <w:rFonts w:ascii="Times New Roman" w:hAnsi="Times New Roman" w:cs="Times New Roman"/>
          <w:sz w:val="28"/>
          <w:szCs w:val="28"/>
        </w:rPr>
        <w:t>е показатели</w:t>
      </w:r>
      <w:r w:rsidRPr="0097395C">
        <w:rPr>
          <w:rFonts w:ascii="Times New Roman" w:hAnsi="Times New Roman" w:cs="Times New Roman"/>
          <w:sz w:val="28"/>
          <w:szCs w:val="28"/>
        </w:rPr>
        <w:t xml:space="preserve"> максимально допустимого уровня территориальной доступности таких объектов для населения городского округа Похвистнево Самарской области</w:t>
      </w:r>
    </w:p>
    <w:p w:rsidR="00241D90" w:rsidRPr="0097395C" w:rsidRDefault="00241D90" w:rsidP="00DA48C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pPr w:leftFromText="180" w:rightFromText="180" w:vertAnchor="text" w:horzAnchor="margin" w:tblpXSpec="right" w:tblpY="1"/>
        <w:tblW w:w="9889" w:type="dxa"/>
        <w:tblLayout w:type="fixed"/>
        <w:tblLook w:val="04A0"/>
      </w:tblPr>
      <w:tblGrid>
        <w:gridCol w:w="476"/>
        <w:gridCol w:w="1755"/>
        <w:gridCol w:w="425"/>
        <w:gridCol w:w="1098"/>
        <w:gridCol w:w="30"/>
        <w:gridCol w:w="6"/>
        <w:gridCol w:w="850"/>
        <w:gridCol w:w="138"/>
        <w:gridCol w:w="112"/>
        <w:gridCol w:w="176"/>
        <w:gridCol w:w="13"/>
        <w:gridCol w:w="34"/>
        <w:gridCol w:w="94"/>
        <w:gridCol w:w="399"/>
        <w:gridCol w:w="29"/>
        <w:gridCol w:w="139"/>
        <w:gridCol w:w="244"/>
        <w:gridCol w:w="186"/>
        <w:gridCol w:w="567"/>
        <w:gridCol w:w="1559"/>
        <w:gridCol w:w="992"/>
        <w:gridCol w:w="567"/>
      </w:tblGrid>
      <w:tr w:rsidR="0097395C" w:rsidRPr="0097395C" w:rsidTr="000F4143">
        <w:trPr>
          <w:tblHeader/>
        </w:trPr>
        <w:tc>
          <w:tcPr>
            <w:tcW w:w="476" w:type="dxa"/>
            <w:vMerge w:val="restart"/>
            <w:shd w:val="clear" w:color="auto" w:fill="E6E6E6"/>
          </w:tcPr>
          <w:p w:rsidR="00C72EA6" w:rsidRPr="0097395C" w:rsidRDefault="00C72EA6" w:rsidP="000F41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97395C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97395C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97395C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755" w:type="dxa"/>
            <w:vMerge w:val="restart"/>
            <w:shd w:val="clear" w:color="auto" w:fill="E6E6E6"/>
          </w:tcPr>
          <w:p w:rsidR="00C72EA6" w:rsidRPr="0097395C" w:rsidRDefault="00C72EA6" w:rsidP="000F41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вида объекта местного значения</w:t>
            </w:r>
          </w:p>
        </w:tc>
        <w:tc>
          <w:tcPr>
            <w:tcW w:w="2409" w:type="dxa"/>
            <w:gridSpan w:val="5"/>
            <w:shd w:val="clear" w:color="auto" w:fill="E6E6E6"/>
          </w:tcPr>
          <w:p w:rsidR="00C72EA6" w:rsidRPr="0097395C" w:rsidRDefault="00241D90" w:rsidP="000F41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r w:rsidR="00C72EA6" w:rsidRPr="0097395C">
              <w:rPr>
                <w:rFonts w:ascii="Times New Roman" w:hAnsi="Times New Roman" w:cs="Times New Roman"/>
                <w:b/>
                <w:sz w:val="20"/>
                <w:szCs w:val="20"/>
              </w:rPr>
              <w:t>асчетны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="00C72EA6" w:rsidRPr="0097395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показател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="00C72EA6" w:rsidRPr="0097395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минимально допустимого уровня обеспеченности</w:t>
            </w:r>
          </w:p>
        </w:tc>
        <w:tc>
          <w:tcPr>
            <w:tcW w:w="5249" w:type="dxa"/>
            <w:gridSpan w:val="15"/>
            <w:shd w:val="clear" w:color="auto" w:fill="E6E6E6"/>
          </w:tcPr>
          <w:p w:rsidR="00C72EA6" w:rsidRPr="0097395C" w:rsidRDefault="00241D90" w:rsidP="000F41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r w:rsidR="00C72EA6" w:rsidRPr="0097395C">
              <w:rPr>
                <w:rFonts w:ascii="Times New Roman" w:hAnsi="Times New Roman" w:cs="Times New Roman"/>
                <w:b/>
                <w:sz w:val="20"/>
                <w:szCs w:val="20"/>
              </w:rPr>
              <w:t>асчетны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="00C72EA6" w:rsidRPr="0097395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показател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="00C72EA6" w:rsidRPr="0097395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максимально допустимого уровня территориальной доступности</w:t>
            </w:r>
          </w:p>
        </w:tc>
      </w:tr>
      <w:tr w:rsidR="0097395C" w:rsidRPr="0097395C" w:rsidTr="000F4143">
        <w:trPr>
          <w:trHeight w:val="120"/>
          <w:tblHeader/>
        </w:trPr>
        <w:tc>
          <w:tcPr>
            <w:tcW w:w="476" w:type="dxa"/>
            <w:vMerge/>
            <w:shd w:val="clear" w:color="auto" w:fill="E6E6E6"/>
          </w:tcPr>
          <w:p w:rsidR="00C72EA6" w:rsidRPr="0097395C" w:rsidRDefault="00C72EA6" w:rsidP="000F41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55" w:type="dxa"/>
            <w:vMerge/>
            <w:shd w:val="clear" w:color="auto" w:fill="E6E6E6"/>
          </w:tcPr>
          <w:p w:rsidR="00C72EA6" w:rsidRPr="0097395C" w:rsidRDefault="00C72EA6" w:rsidP="000F41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shd w:val="clear" w:color="auto" w:fill="E6E6E6"/>
          </w:tcPr>
          <w:p w:rsidR="00C72EA6" w:rsidRPr="0097395C" w:rsidRDefault="00C72EA6" w:rsidP="000F41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850" w:type="dxa"/>
            <w:shd w:val="clear" w:color="auto" w:fill="E6E6E6"/>
          </w:tcPr>
          <w:p w:rsidR="00C72EA6" w:rsidRPr="0097395C" w:rsidRDefault="00693471" w:rsidP="000F41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</w:t>
            </w:r>
            <w:r w:rsidR="00C72EA6" w:rsidRPr="0097395C">
              <w:rPr>
                <w:rFonts w:ascii="Times New Roman" w:hAnsi="Times New Roman" w:cs="Times New Roman"/>
                <w:b/>
                <w:sz w:val="20"/>
                <w:szCs w:val="20"/>
              </w:rPr>
              <w:t>наче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="00C72EA6" w:rsidRPr="0097395C">
              <w:rPr>
                <w:rFonts w:ascii="Times New Roman" w:hAnsi="Times New Roman" w:cs="Times New Roman"/>
                <w:b/>
                <w:sz w:val="20"/>
                <w:szCs w:val="20"/>
              </w:rPr>
              <w:t>ние</w:t>
            </w:r>
            <w:proofErr w:type="spellEnd"/>
            <w:proofErr w:type="gramEnd"/>
            <w:r w:rsidR="00C72EA6" w:rsidRPr="0097395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C72EA6" w:rsidRPr="0097395C">
              <w:rPr>
                <w:rFonts w:ascii="Times New Roman" w:hAnsi="Times New Roman" w:cs="Times New Roman"/>
                <w:b/>
                <w:sz w:val="20"/>
                <w:szCs w:val="20"/>
              </w:rPr>
              <w:t>пока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="00C72EA6" w:rsidRPr="0097395C">
              <w:rPr>
                <w:rFonts w:ascii="Times New Roman" w:hAnsi="Times New Roman" w:cs="Times New Roman"/>
                <w:b/>
                <w:sz w:val="20"/>
                <w:szCs w:val="20"/>
              </w:rPr>
              <w:t>зателя</w:t>
            </w:r>
            <w:proofErr w:type="spellEnd"/>
          </w:p>
        </w:tc>
        <w:tc>
          <w:tcPr>
            <w:tcW w:w="2131" w:type="dxa"/>
            <w:gridSpan w:val="12"/>
            <w:shd w:val="clear" w:color="auto" w:fill="E6E6E6"/>
          </w:tcPr>
          <w:p w:rsidR="00C72EA6" w:rsidRPr="0097395C" w:rsidRDefault="00C72EA6" w:rsidP="000F41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b/>
                <w:sz w:val="20"/>
                <w:szCs w:val="20"/>
              </w:rPr>
              <w:t>вид доступности, единица измерения</w:t>
            </w:r>
          </w:p>
        </w:tc>
        <w:tc>
          <w:tcPr>
            <w:tcW w:w="3118" w:type="dxa"/>
            <w:gridSpan w:val="3"/>
            <w:shd w:val="clear" w:color="auto" w:fill="E6E6E6"/>
          </w:tcPr>
          <w:p w:rsidR="00C72EA6" w:rsidRPr="0097395C" w:rsidRDefault="00C72EA6" w:rsidP="000F41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 показателя</w:t>
            </w:r>
          </w:p>
        </w:tc>
      </w:tr>
      <w:tr w:rsidR="0097395C" w:rsidRPr="0097395C" w:rsidTr="000F4143">
        <w:tc>
          <w:tcPr>
            <w:tcW w:w="9889" w:type="dxa"/>
            <w:gridSpan w:val="22"/>
            <w:shd w:val="clear" w:color="auto" w:fill="auto"/>
          </w:tcPr>
          <w:p w:rsidR="00C72EA6" w:rsidRPr="0097395C" w:rsidRDefault="00C72EA6" w:rsidP="000F41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образования</w:t>
            </w:r>
          </w:p>
        </w:tc>
      </w:tr>
      <w:tr w:rsidR="0097395C" w:rsidRPr="0097395C" w:rsidTr="000F4143">
        <w:trPr>
          <w:trHeight w:val="227"/>
        </w:trPr>
        <w:tc>
          <w:tcPr>
            <w:tcW w:w="476" w:type="dxa"/>
            <w:vMerge w:val="restart"/>
            <w:tcBorders>
              <w:bottom w:val="single" w:sz="4" w:space="0" w:color="auto"/>
              <w:right w:val="single" w:sz="4" w:space="0" w:color="auto"/>
            </w:tcBorders>
          </w:tcPr>
          <w:p w:rsidR="00C72EA6" w:rsidRPr="0097395C" w:rsidRDefault="00C72EA6" w:rsidP="000F4143">
            <w:pPr>
              <w:pStyle w:val="ab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EA6" w:rsidRPr="0097395C" w:rsidRDefault="00C72EA6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Общеобразова</w:t>
            </w:r>
            <w:r w:rsidR="00886D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тельные</w:t>
            </w:r>
            <w:proofErr w:type="spellEnd"/>
            <w:proofErr w:type="gramEnd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организации</w:t>
            </w:r>
          </w:p>
        </w:tc>
        <w:tc>
          <w:tcPr>
            <w:tcW w:w="1559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EA6" w:rsidRPr="0097395C" w:rsidRDefault="00C72EA6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количество учащихся на 1 тысячу человек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EA6" w:rsidRPr="0097395C" w:rsidRDefault="00C72EA6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2131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EA6" w:rsidRPr="0097395C" w:rsidRDefault="00E36D8C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C72EA6" w:rsidRPr="0097395C">
              <w:rPr>
                <w:rFonts w:ascii="Times New Roman" w:hAnsi="Times New Roman" w:cs="Times New Roman"/>
                <w:sz w:val="20"/>
                <w:szCs w:val="20"/>
              </w:rPr>
              <w:t>ешеходная доступность, метры</w:t>
            </w:r>
          </w:p>
        </w:tc>
        <w:tc>
          <w:tcPr>
            <w:tcW w:w="31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EA6" w:rsidRPr="0097395C" w:rsidRDefault="00C72EA6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 500</w:t>
            </w:r>
          </w:p>
        </w:tc>
      </w:tr>
      <w:tr w:rsidR="008062D7" w:rsidRPr="0097395C" w:rsidTr="000F4143">
        <w:trPr>
          <w:trHeight w:val="1390"/>
        </w:trPr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2D7" w:rsidRPr="0097395C" w:rsidRDefault="008062D7" w:rsidP="000F4143">
            <w:pPr>
              <w:pStyle w:val="ab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062D7" w:rsidRPr="0097395C" w:rsidRDefault="008062D7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062D7" w:rsidRPr="0097395C" w:rsidRDefault="008062D7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062D7" w:rsidRPr="0097395C" w:rsidRDefault="008062D7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1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062D7" w:rsidRPr="0097395C" w:rsidRDefault="008062D7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062D7" w:rsidRPr="0097395C" w:rsidRDefault="008062D7" w:rsidP="000F41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для учащихся </w:t>
            </w:r>
            <w:r w:rsidRPr="009739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 ступени обучения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062D7" w:rsidRPr="0097395C" w:rsidRDefault="008062D7" w:rsidP="000F41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для учащихся </w:t>
            </w:r>
            <w:r w:rsidRPr="009739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9739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 ступени обучения</w:t>
            </w:r>
          </w:p>
        </w:tc>
      </w:tr>
      <w:tr w:rsidR="008062D7" w:rsidRPr="0097395C" w:rsidTr="000F4143">
        <w:trPr>
          <w:trHeight w:val="315"/>
        </w:trPr>
        <w:tc>
          <w:tcPr>
            <w:tcW w:w="476" w:type="dxa"/>
            <w:vMerge/>
            <w:tcBorders>
              <w:bottom w:val="single" w:sz="4" w:space="0" w:color="auto"/>
            </w:tcBorders>
          </w:tcPr>
          <w:p w:rsidR="008062D7" w:rsidRPr="0097395C" w:rsidRDefault="008062D7" w:rsidP="000F4143">
            <w:pPr>
              <w:pStyle w:val="ab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vMerge/>
            <w:tcBorders>
              <w:top w:val="nil"/>
              <w:bottom w:val="single" w:sz="4" w:space="0" w:color="auto"/>
            </w:tcBorders>
          </w:tcPr>
          <w:p w:rsidR="008062D7" w:rsidRPr="0097395C" w:rsidRDefault="008062D7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vMerge/>
            <w:tcBorders>
              <w:top w:val="nil"/>
              <w:bottom w:val="single" w:sz="4" w:space="0" w:color="auto"/>
            </w:tcBorders>
          </w:tcPr>
          <w:p w:rsidR="008062D7" w:rsidRPr="0097395C" w:rsidRDefault="008062D7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8062D7" w:rsidRPr="0097395C" w:rsidRDefault="008062D7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1" w:type="dxa"/>
            <w:gridSpan w:val="1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2D7" w:rsidRPr="0097395C" w:rsidRDefault="008062D7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062D7" w:rsidRPr="0097395C" w:rsidRDefault="008062D7" w:rsidP="000F41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59" w:type="dxa"/>
            <w:gridSpan w:val="2"/>
            <w:tcBorders>
              <w:top w:val="nil"/>
              <w:bottom w:val="single" w:sz="4" w:space="0" w:color="auto"/>
            </w:tcBorders>
          </w:tcPr>
          <w:p w:rsidR="008062D7" w:rsidRPr="0097395C" w:rsidRDefault="008062D7" w:rsidP="000F41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97395C" w:rsidRPr="0097395C" w:rsidTr="000F4143">
        <w:trPr>
          <w:trHeight w:val="690"/>
        </w:trPr>
        <w:tc>
          <w:tcPr>
            <w:tcW w:w="476" w:type="dxa"/>
          </w:tcPr>
          <w:p w:rsidR="00C72EA6" w:rsidRPr="0097395C" w:rsidRDefault="00C72EA6" w:rsidP="000F4143">
            <w:pPr>
              <w:pStyle w:val="ab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</w:tcPr>
          <w:p w:rsidR="00C72EA6" w:rsidRPr="0097395C" w:rsidRDefault="00C72EA6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Дошкольные образовательные организации</w:t>
            </w:r>
          </w:p>
        </w:tc>
        <w:tc>
          <w:tcPr>
            <w:tcW w:w="1559" w:type="dxa"/>
            <w:gridSpan w:val="4"/>
          </w:tcPr>
          <w:p w:rsidR="00C72EA6" w:rsidRPr="0097395C" w:rsidRDefault="00C72EA6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количество мест на 1 тысячу человек</w:t>
            </w:r>
          </w:p>
        </w:tc>
        <w:tc>
          <w:tcPr>
            <w:tcW w:w="850" w:type="dxa"/>
          </w:tcPr>
          <w:p w:rsidR="00C72EA6" w:rsidRPr="0097395C" w:rsidRDefault="00C72EA6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2131" w:type="dxa"/>
            <w:gridSpan w:val="12"/>
          </w:tcPr>
          <w:p w:rsidR="00C72EA6" w:rsidRPr="0097395C" w:rsidRDefault="00C72EA6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пешеходная доступность, метры</w:t>
            </w:r>
          </w:p>
        </w:tc>
        <w:tc>
          <w:tcPr>
            <w:tcW w:w="3118" w:type="dxa"/>
            <w:gridSpan w:val="3"/>
          </w:tcPr>
          <w:p w:rsidR="00C72EA6" w:rsidRPr="0097395C" w:rsidRDefault="00C72EA6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</w:tr>
      <w:tr w:rsidR="0097395C" w:rsidRPr="0097395C" w:rsidTr="000F4143">
        <w:trPr>
          <w:trHeight w:val="1007"/>
        </w:trPr>
        <w:tc>
          <w:tcPr>
            <w:tcW w:w="476" w:type="dxa"/>
          </w:tcPr>
          <w:p w:rsidR="00C72EA6" w:rsidRPr="0097395C" w:rsidRDefault="00C72EA6" w:rsidP="000F4143">
            <w:pPr>
              <w:pStyle w:val="ab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</w:tcPr>
          <w:p w:rsidR="00C72EA6" w:rsidRPr="0097395C" w:rsidRDefault="00C72EA6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Организации дополнительного образования детей</w:t>
            </w:r>
          </w:p>
        </w:tc>
        <w:tc>
          <w:tcPr>
            <w:tcW w:w="1559" w:type="dxa"/>
            <w:gridSpan w:val="4"/>
          </w:tcPr>
          <w:p w:rsidR="00C72EA6" w:rsidRPr="0097395C" w:rsidRDefault="00C72EA6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количество мест на 1 тысячу человек</w:t>
            </w:r>
          </w:p>
        </w:tc>
        <w:tc>
          <w:tcPr>
            <w:tcW w:w="850" w:type="dxa"/>
          </w:tcPr>
          <w:p w:rsidR="00C72EA6" w:rsidRPr="0097395C" w:rsidRDefault="00C72EA6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2131" w:type="dxa"/>
            <w:gridSpan w:val="12"/>
          </w:tcPr>
          <w:p w:rsidR="00C72EA6" w:rsidRPr="0097395C" w:rsidRDefault="00C72EA6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3118" w:type="dxa"/>
            <w:gridSpan w:val="3"/>
          </w:tcPr>
          <w:p w:rsidR="00C72EA6" w:rsidRPr="0097395C" w:rsidRDefault="00C72EA6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97395C" w:rsidRPr="0097395C" w:rsidTr="000F4143">
        <w:trPr>
          <w:trHeight w:val="303"/>
        </w:trPr>
        <w:tc>
          <w:tcPr>
            <w:tcW w:w="9889" w:type="dxa"/>
            <w:gridSpan w:val="22"/>
          </w:tcPr>
          <w:p w:rsidR="00842B92" w:rsidRPr="0097395C" w:rsidRDefault="00F72FCB" w:rsidP="000F41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/>
                <w:b/>
                <w:sz w:val="20"/>
                <w:szCs w:val="20"/>
              </w:rPr>
              <w:t>Объекты в области здравоохранения</w:t>
            </w:r>
          </w:p>
        </w:tc>
      </w:tr>
      <w:tr w:rsidR="0097395C" w:rsidRPr="0097395C" w:rsidTr="000F4143">
        <w:trPr>
          <w:trHeight w:val="1255"/>
        </w:trPr>
        <w:tc>
          <w:tcPr>
            <w:tcW w:w="476" w:type="dxa"/>
            <w:vMerge w:val="restart"/>
          </w:tcPr>
          <w:p w:rsidR="00353741" w:rsidRPr="0097395C" w:rsidRDefault="00353741" w:rsidP="000F4143">
            <w:pPr>
              <w:pStyle w:val="ab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vMerge w:val="restart"/>
          </w:tcPr>
          <w:p w:rsidR="00353741" w:rsidRPr="0097395C" w:rsidRDefault="00353741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Медицинские организации, оказывающие услуги в амбулаторных условиях</w:t>
            </w:r>
          </w:p>
        </w:tc>
        <w:tc>
          <w:tcPr>
            <w:tcW w:w="1559" w:type="dxa"/>
            <w:gridSpan w:val="4"/>
            <w:vMerge w:val="restart"/>
          </w:tcPr>
          <w:p w:rsidR="00353741" w:rsidRPr="0097395C" w:rsidRDefault="00353741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посещения в смену на 10 тысяч человек</w:t>
            </w:r>
          </w:p>
        </w:tc>
        <w:tc>
          <w:tcPr>
            <w:tcW w:w="850" w:type="dxa"/>
            <w:vMerge w:val="restart"/>
          </w:tcPr>
          <w:p w:rsidR="00353741" w:rsidRPr="0097395C" w:rsidRDefault="00353741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181,5</w:t>
            </w:r>
          </w:p>
        </w:tc>
        <w:tc>
          <w:tcPr>
            <w:tcW w:w="2131" w:type="dxa"/>
            <w:gridSpan w:val="12"/>
          </w:tcPr>
          <w:p w:rsidR="00353741" w:rsidRPr="0097395C" w:rsidRDefault="00353741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пешеходная доступность, метры</w:t>
            </w:r>
          </w:p>
        </w:tc>
        <w:tc>
          <w:tcPr>
            <w:tcW w:w="1559" w:type="dxa"/>
          </w:tcPr>
          <w:p w:rsidR="00353741" w:rsidRPr="0097395C" w:rsidRDefault="00353741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в городских населенных пунктах</w:t>
            </w:r>
          </w:p>
        </w:tc>
        <w:tc>
          <w:tcPr>
            <w:tcW w:w="1559" w:type="dxa"/>
            <w:gridSpan w:val="2"/>
          </w:tcPr>
          <w:p w:rsidR="00353741" w:rsidRPr="0097395C" w:rsidRDefault="00353741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97395C" w:rsidRPr="0097395C" w:rsidTr="000F4143">
        <w:trPr>
          <w:trHeight w:val="113"/>
        </w:trPr>
        <w:tc>
          <w:tcPr>
            <w:tcW w:w="476" w:type="dxa"/>
            <w:vMerge/>
          </w:tcPr>
          <w:p w:rsidR="00353741" w:rsidRPr="0097395C" w:rsidRDefault="00353741" w:rsidP="000F4143">
            <w:pPr>
              <w:pStyle w:val="ab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vMerge/>
          </w:tcPr>
          <w:p w:rsidR="00353741" w:rsidRPr="0097395C" w:rsidRDefault="00353741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vMerge/>
          </w:tcPr>
          <w:p w:rsidR="00353741" w:rsidRPr="0097395C" w:rsidRDefault="00353741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353741" w:rsidRPr="0097395C" w:rsidRDefault="00353741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1" w:type="dxa"/>
            <w:gridSpan w:val="12"/>
          </w:tcPr>
          <w:p w:rsidR="00353741" w:rsidRPr="0097395C" w:rsidRDefault="006659C8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1559" w:type="dxa"/>
          </w:tcPr>
          <w:p w:rsidR="00353741" w:rsidRPr="0097395C" w:rsidRDefault="00005B85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в городских населенных пунктах</w:t>
            </w:r>
          </w:p>
        </w:tc>
        <w:tc>
          <w:tcPr>
            <w:tcW w:w="1559" w:type="dxa"/>
            <w:gridSpan w:val="2"/>
          </w:tcPr>
          <w:p w:rsidR="00353741" w:rsidRPr="0097395C" w:rsidRDefault="006659C8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proofErr w:type="spellStart"/>
            <w:proofErr w:type="gramStart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уста-навливается</w:t>
            </w:r>
            <w:proofErr w:type="spellEnd"/>
            <w:proofErr w:type="gramEnd"/>
          </w:p>
        </w:tc>
      </w:tr>
      <w:tr w:rsidR="0097395C" w:rsidRPr="0097395C" w:rsidTr="000F4143">
        <w:trPr>
          <w:trHeight w:val="113"/>
        </w:trPr>
        <w:tc>
          <w:tcPr>
            <w:tcW w:w="476" w:type="dxa"/>
          </w:tcPr>
          <w:p w:rsidR="002C6EC1" w:rsidRPr="0097395C" w:rsidRDefault="002C6EC1" w:rsidP="000F4143">
            <w:pPr>
              <w:pStyle w:val="ab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</w:tcPr>
          <w:p w:rsidR="002C6EC1" w:rsidRPr="0097395C" w:rsidRDefault="002C6EC1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Медицинские организации, оказывающие услуги в стационарных условиях и (или) в условиях дневного стационара</w:t>
            </w:r>
          </w:p>
        </w:tc>
        <w:tc>
          <w:tcPr>
            <w:tcW w:w="1559" w:type="dxa"/>
            <w:gridSpan w:val="4"/>
          </w:tcPr>
          <w:p w:rsidR="002C6EC1" w:rsidRPr="0097395C" w:rsidRDefault="002C6EC1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количество коек на 10 тысяч человек</w:t>
            </w:r>
          </w:p>
        </w:tc>
        <w:tc>
          <w:tcPr>
            <w:tcW w:w="850" w:type="dxa"/>
          </w:tcPr>
          <w:p w:rsidR="002C6EC1" w:rsidRPr="0097395C" w:rsidRDefault="002C6EC1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2131" w:type="dxa"/>
            <w:gridSpan w:val="12"/>
          </w:tcPr>
          <w:p w:rsidR="002C6EC1" w:rsidRPr="0097395C" w:rsidRDefault="002C6EC1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1559" w:type="dxa"/>
          </w:tcPr>
          <w:p w:rsidR="002C6EC1" w:rsidRPr="0097395C" w:rsidRDefault="00005B85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в городских населенных пунктах</w:t>
            </w:r>
          </w:p>
        </w:tc>
        <w:tc>
          <w:tcPr>
            <w:tcW w:w="1559" w:type="dxa"/>
            <w:gridSpan w:val="2"/>
          </w:tcPr>
          <w:p w:rsidR="002C6EC1" w:rsidRPr="0097395C" w:rsidRDefault="002C6EC1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97395C" w:rsidRPr="0097395C" w:rsidTr="000F4143">
        <w:trPr>
          <w:trHeight w:val="113"/>
        </w:trPr>
        <w:tc>
          <w:tcPr>
            <w:tcW w:w="476" w:type="dxa"/>
          </w:tcPr>
          <w:p w:rsidR="002C6EC1" w:rsidRPr="0097395C" w:rsidRDefault="002C6EC1" w:rsidP="000F4143">
            <w:pPr>
              <w:pStyle w:val="ab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</w:tcPr>
          <w:p w:rsidR="002C6EC1" w:rsidRPr="0097395C" w:rsidRDefault="00763A26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Медицинские организации, оказывающие скорую медицинскую </w:t>
            </w:r>
            <w:r w:rsidRPr="00973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помощь</w:t>
            </w:r>
          </w:p>
        </w:tc>
        <w:tc>
          <w:tcPr>
            <w:tcW w:w="1559" w:type="dxa"/>
            <w:gridSpan w:val="4"/>
          </w:tcPr>
          <w:p w:rsidR="002C6EC1" w:rsidRPr="0097395C" w:rsidRDefault="00763A26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количество автомобилей скорой помощи</w:t>
            </w:r>
          </w:p>
        </w:tc>
        <w:tc>
          <w:tcPr>
            <w:tcW w:w="850" w:type="dxa"/>
          </w:tcPr>
          <w:p w:rsidR="00763A26" w:rsidRPr="0097395C" w:rsidRDefault="00763A26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1,2 на 10 тысяч </w:t>
            </w:r>
            <w:proofErr w:type="gramStart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чело</w:t>
            </w:r>
            <w:r w:rsidR="00B117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век</w:t>
            </w:r>
            <w:proofErr w:type="gramEnd"/>
          </w:p>
          <w:p w:rsidR="002C6EC1" w:rsidRPr="0097395C" w:rsidRDefault="002C6EC1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1" w:type="dxa"/>
            <w:gridSpan w:val="12"/>
          </w:tcPr>
          <w:p w:rsidR="002C6EC1" w:rsidRPr="0097395C" w:rsidRDefault="00763A26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транспортная доступность на специальном автомобиле, минуты</w:t>
            </w:r>
          </w:p>
        </w:tc>
        <w:tc>
          <w:tcPr>
            <w:tcW w:w="1559" w:type="dxa"/>
          </w:tcPr>
          <w:p w:rsidR="002C6EC1" w:rsidRPr="0097395C" w:rsidRDefault="00005B85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в городских населенных пунктах</w:t>
            </w:r>
          </w:p>
        </w:tc>
        <w:tc>
          <w:tcPr>
            <w:tcW w:w="1559" w:type="dxa"/>
            <w:gridSpan w:val="2"/>
          </w:tcPr>
          <w:p w:rsidR="002C6EC1" w:rsidRPr="0097395C" w:rsidRDefault="00C47BE1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</w:tr>
      <w:tr w:rsidR="0097395C" w:rsidRPr="0097395C" w:rsidTr="000F4143">
        <w:tc>
          <w:tcPr>
            <w:tcW w:w="9889" w:type="dxa"/>
            <w:gridSpan w:val="22"/>
            <w:shd w:val="clear" w:color="auto" w:fill="auto"/>
          </w:tcPr>
          <w:p w:rsidR="00C72EA6" w:rsidRPr="0097395C" w:rsidRDefault="00C72EA6" w:rsidP="000F41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Объекты в области физической культуры и массового спорта</w:t>
            </w:r>
          </w:p>
        </w:tc>
      </w:tr>
      <w:tr w:rsidR="000F4143" w:rsidRPr="0097395C" w:rsidTr="000F4143">
        <w:tc>
          <w:tcPr>
            <w:tcW w:w="476" w:type="dxa"/>
          </w:tcPr>
          <w:p w:rsidR="000F4143" w:rsidRPr="0097395C" w:rsidRDefault="000F4143" w:rsidP="000F4143">
            <w:pPr>
              <w:pStyle w:val="ab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</w:tcPr>
          <w:p w:rsidR="000F4143" w:rsidRPr="007909D1" w:rsidRDefault="000F4143" w:rsidP="000F414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65371">
              <w:rPr>
                <w:rFonts w:ascii="Times New Roman" w:hAnsi="Times New Roman" w:cs="Times New Roman"/>
                <w:sz w:val="20"/>
                <w:szCs w:val="20"/>
              </w:rPr>
              <w:t xml:space="preserve">Спортивные сооружения, предназначенные для организации и </w:t>
            </w:r>
            <w:proofErr w:type="gramStart"/>
            <w:r w:rsidRPr="00B65371">
              <w:rPr>
                <w:rFonts w:ascii="Times New Roman" w:hAnsi="Times New Roman" w:cs="Times New Roman"/>
                <w:sz w:val="20"/>
                <w:szCs w:val="20"/>
              </w:rPr>
              <w:t>проведения</w:t>
            </w:r>
            <w:proofErr w:type="gramEnd"/>
            <w:r w:rsidRPr="00B65371">
              <w:rPr>
                <w:rFonts w:ascii="Times New Roman" w:hAnsi="Times New Roman" w:cs="Times New Roman"/>
                <w:sz w:val="20"/>
                <w:szCs w:val="20"/>
              </w:rPr>
              <w:t xml:space="preserve"> официальных физкультурно-оздоровительных и спортивных мероприятий </w:t>
            </w:r>
          </w:p>
        </w:tc>
        <w:tc>
          <w:tcPr>
            <w:tcW w:w="1559" w:type="dxa"/>
            <w:gridSpan w:val="4"/>
          </w:tcPr>
          <w:p w:rsidR="000F4143" w:rsidRPr="007909D1" w:rsidRDefault="000F4143" w:rsidP="000F414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909D1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количество объектов </w:t>
            </w:r>
          </w:p>
        </w:tc>
        <w:tc>
          <w:tcPr>
            <w:tcW w:w="988" w:type="dxa"/>
            <w:gridSpan w:val="2"/>
          </w:tcPr>
          <w:p w:rsidR="000F4143" w:rsidRPr="007909D1" w:rsidRDefault="000F4143" w:rsidP="000F4143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909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городской округ с количеством населения до 50 тыс. чел.</w:t>
            </w:r>
          </w:p>
        </w:tc>
        <w:tc>
          <w:tcPr>
            <w:tcW w:w="1993" w:type="dxa"/>
            <w:gridSpan w:val="11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0F4143" w:rsidRPr="007909D1" w:rsidRDefault="000F4143" w:rsidP="000F414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1559" w:type="dxa"/>
            <w:gridSpan w:val="2"/>
          </w:tcPr>
          <w:p w:rsidR="000F4143" w:rsidRPr="007909D1" w:rsidRDefault="000F4143" w:rsidP="000F414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909D1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не </w:t>
            </w:r>
            <w:proofErr w:type="spellStart"/>
            <w:proofErr w:type="gramStart"/>
            <w:r w:rsidRPr="007909D1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устанавли-вается</w:t>
            </w:r>
            <w:proofErr w:type="spellEnd"/>
            <w:proofErr w:type="gramEnd"/>
          </w:p>
        </w:tc>
      </w:tr>
      <w:tr w:rsidR="000F4143" w:rsidRPr="0097395C" w:rsidTr="000F4143">
        <w:tc>
          <w:tcPr>
            <w:tcW w:w="476" w:type="dxa"/>
          </w:tcPr>
          <w:p w:rsidR="000F4143" w:rsidRPr="0097395C" w:rsidRDefault="000F4143" w:rsidP="000F4143">
            <w:pPr>
              <w:pStyle w:val="ab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Физкультурно-спортивные залы</w:t>
            </w:r>
          </w:p>
        </w:tc>
        <w:tc>
          <w:tcPr>
            <w:tcW w:w="1559" w:type="dxa"/>
            <w:gridSpan w:val="4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квадратные метры общей площади пола на 1 тысячу человек</w:t>
            </w:r>
          </w:p>
        </w:tc>
        <w:tc>
          <w:tcPr>
            <w:tcW w:w="2981" w:type="dxa"/>
            <w:gridSpan w:val="13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559" w:type="dxa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1559" w:type="dxa"/>
            <w:gridSpan w:val="2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0F4143" w:rsidRPr="0097395C" w:rsidTr="000F4143">
        <w:trPr>
          <w:trHeight w:val="698"/>
        </w:trPr>
        <w:tc>
          <w:tcPr>
            <w:tcW w:w="476" w:type="dxa"/>
          </w:tcPr>
          <w:p w:rsidR="000F4143" w:rsidRPr="0097395C" w:rsidRDefault="000F4143" w:rsidP="000F4143">
            <w:pPr>
              <w:pStyle w:val="ab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Плавательные бассейны</w:t>
            </w:r>
          </w:p>
        </w:tc>
        <w:tc>
          <w:tcPr>
            <w:tcW w:w="1559" w:type="dxa"/>
            <w:gridSpan w:val="4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квадратные метры зеркала воды на 1 тысячу человек</w:t>
            </w:r>
          </w:p>
        </w:tc>
        <w:tc>
          <w:tcPr>
            <w:tcW w:w="2981" w:type="dxa"/>
            <w:gridSpan w:val="13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559" w:type="dxa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1559" w:type="dxa"/>
            <w:gridSpan w:val="2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0F4143" w:rsidRPr="0097395C" w:rsidTr="000F4143">
        <w:tc>
          <w:tcPr>
            <w:tcW w:w="476" w:type="dxa"/>
          </w:tcPr>
          <w:p w:rsidR="000F4143" w:rsidRPr="0097395C" w:rsidRDefault="000F4143" w:rsidP="000F4143">
            <w:pPr>
              <w:pStyle w:val="ab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Плоскостные физкультурно-спортивные сооружения</w:t>
            </w:r>
          </w:p>
        </w:tc>
        <w:tc>
          <w:tcPr>
            <w:tcW w:w="1559" w:type="dxa"/>
            <w:gridSpan w:val="4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квадратные метры на 1 тысячу человек</w:t>
            </w:r>
          </w:p>
        </w:tc>
        <w:tc>
          <w:tcPr>
            <w:tcW w:w="2981" w:type="dxa"/>
            <w:gridSpan w:val="13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559" w:type="dxa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пешеходная доступность, метры</w:t>
            </w:r>
          </w:p>
        </w:tc>
        <w:tc>
          <w:tcPr>
            <w:tcW w:w="1559" w:type="dxa"/>
            <w:gridSpan w:val="2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1 000</w:t>
            </w:r>
          </w:p>
        </w:tc>
      </w:tr>
      <w:tr w:rsidR="000F4143" w:rsidRPr="0097395C" w:rsidTr="000F4143">
        <w:tc>
          <w:tcPr>
            <w:tcW w:w="9889" w:type="dxa"/>
            <w:gridSpan w:val="22"/>
            <w:shd w:val="clear" w:color="auto" w:fill="auto"/>
          </w:tcPr>
          <w:p w:rsidR="000F4143" w:rsidRPr="0097395C" w:rsidRDefault="000F4143" w:rsidP="000F41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библиотечного обслуживания</w:t>
            </w:r>
          </w:p>
        </w:tc>
      </w:tr>
      <w:tr w:rsidR="000F4143" w:rsidRPr="0097395C" w:rsidTr="000F4143">
        <w:trPr>
          <w:trHeight w:val="341"/>
        </w:trPr>
        <w:tc>
          <w:tcPr>
            <w:tcW w:w="476" w:type="dxa"/>
            <w:vMerge w:val="restart"/>
          </w:tcPr>
          <w:p w:rsidR="000F4143" w:rsidRPr="0097395C" w:rsidRDefault="000F4143" w:rsidP="000F4143">
            <w:pPr>
              <w:pStyle w:val="ab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vMerge w:val="restart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Общедоступные библиотеки городского округа</w:t>
            </w:r>
          </w:p>
        </w:tc>
        <w:tc>
          <w:tcPr>
            <w:tcW w:w="1559" w:type="dxa"/>
            <w:gridSpan w:val="4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количество объектов</w:t>
            </w:r>
          </w:p>
        </w:tc>
        <w:tc>
          <w:tcPr>
            <w:tcW w:w="2981" w:type="dxa"/>
            <w:gridSpan w:val="13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 w:val="restart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1559" w:type="dxa"/>
            <w:gridSpan w:val="2"/>
            <w:vMerge w:val="restart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0F4143" w:rsidRPr="0097395C" w:rsidTr="000F4143">
        <w:trPr>
          <w:trHeight w:val="534"/>
        </w:trPr>
        <w:tc>
          <w:tcPr>
            <w:tcW w:w="476" w:type="dxa"/>
            <w:vMerge/>
          </w:tcPr>
          <w:p w:rsidR="000F4143" w:rsidRPr="0097395C" w:rsidRDefault="000F4143" w:rsidP="000F4143">
            <w:pPr>
              <w:pStyle w:val="ab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vMerge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vMerge w:val="restart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количество единиц хранения, количество читательских мест на 1 тысячу человек</w:t>
            </w:r>
          </w:p>
        </w:tc>
        <w:tc>
          <w:tcPr>
            <w:tcW w:w="1417" w:type="dxa"/>
            <w:gridSpan w:val="7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количество единиц хранения в тысячах</w:t>
            </w:r>
          </w:p>
        </w:tc>
        <w:tc>
          <w:tcPr>
            <w:tcW w:w="1564" w:type="dxa"/>
            <w:gridSpan w:val="6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количество читательских мест</w:t>
            </w:r>
          </w:p>
        </w:tc>
        <w:tc>
          <w:tcPr>
            <w:tcW w:w="1559" w:type="dxa"/>
            <w:vMerge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4143" w:rsidRPr="0097395C" w:rsidTr="000F4143">
        <w:trPr>
          <w:trHeight w:val="206"/>
        </w:trPr>
        <w:tc>
          <w:tcPr>
            <w:tcW w:w="476" w:type="dxa"/>
            <w:vMerge/>
          </w:tcPr>
          <w:p w:rsidR="000F4143" w:rsidRPr="0097395C" w:rsidRDefault="000F4143" w:rsidP="000F4143">
            <w:pPr>
              <w:pStyle w:val="ab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vMerge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vMerge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7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4-4,5</w:t>
            </w:r>
          </w:p>
        </w:tc>
        <w:tc>
          <w:tcPr>
            <w:tcW w:w="1564" w:type="dxa"/>
            <w:gridSpan w:val="6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2-3</w:t>
            </w:r>
          </w:p>
        </w:tc>
        <w:tc>
          <w:tcPr>
            <w:tcW w:w="1559" w:type="dxa"/>
            <w:vMerge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4143" w:rsidRPr="0097395C" w:rsidTr="000F4143">
        <w:trPr>
          <w:trHeight w:val="90"/>
        </w:trPr>
        <w:tc>
          <w:tcPr>
            <w:tcW w:w="476" w:type="dxa"/>
            <w:vMerge/>
          </w:tcPr>
          <w:p w:rsidR="000F4143" w:rsidRPr="0097395C" w:rsidRDefault="000F4143" w:rsidP="000F4143">
            <w:pPr>
              <w:pStyle w:val="ab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vMerge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vMerge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1" w:type="dxa"/>
            <w:gridSpan w:val="13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Примечания:</w:t>
            </w:r>
          </w:p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1. Приведенные нормы не распространяются на научные, универсальные и специализированные библиотеки, вместимость которых определяется заданием на проектирование</w:t>
            </w:r>
          </w:p>
        </w:tc>
        <w:tc>
          <w:tcPr>
            <w:tcW w:w="1559" w:type="dxa"/>
            <w:vMerge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4143" w:rsidRPr="0097395C" w:rsidTr="000F4143">
        <w:trPr>
          <w:trHeight w:val="701"/>
        </w:trPr>
        <w:tc>
          <w:tcPr>
            <w:tcW w:w="476" w:type="dxa"/>
          </w:tcPr>
          <w:p w:rsidR="000F4143" w:rsidRPr="0097395C" w:rsidRDefault="000F4143" w:rsidP="000F4143">
            <w:pPr>
              <w:pStyle w:val="ab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Детские библиотеки</w:t>
            </w:r>
          </w:p>
        </w:tc>
        <w:tc>
          <w:tcPr>
            <w:tcW w:w="1559" w:type="dxa"/>
            <w:gridSpan w:val="4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количество объектов</w:t>
            </w:r>
          </w:p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9" w:type="dxa"/>
            <w:gridSpan w:val="5"/>
          </w:tcPr>
          <w:p w:rsidR="000F4143" w:rsidRPr="007909D1" w:rsidRDefault="000F4143" w:rsidP="000F4143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909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городской округ с количеством населения до 50 тыс. чел.</w:t>
            </w:r>
          </w:p>
        </w:tc>
        <w:tc>
          <w:tcPr>
            <w:tcW w:w="1692" w:type="dxa"/>
            <w:gridSpan w:val="8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1559" w:type="dxa"/>
            <w:gridSpan w:val="2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0F4143" w:rsidRPr="0097395C" w:rsidTr="000F4143">
        <w:trPr>
          <w:trHeight w:val="962"/>
        </w:trPr>
        <w:tc>
          <w:tcPr>
            <w:tcW w:w="476" w:type="dxa"/>
          </w:tcPr>
          <w:p w:rsidR="000F4143" w:rsidRPr="0097395C" w:rsidRDefault="000F4143" w:rsidP="000F4143">
            <w:pPr>
              <w:pStyle w:val="ab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Юношеские библиотеки</w:t>
            </w:r>
          </w:p>
        </w:tc>
        <w:tc>
          <w:tcPr>
            <w:tcW w:w="1559" w:type="dxa"/>
            <w:gridSpan w:val="4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количество объектов</w:t>
            </w:r>
          </w:p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9" w:type="dxa"/>
            <w:gridSpan w:val="5"/>
          </w:tcPr>
          <w:p w:rsidR="000F4143" w:rsidRPr="007909D1" w:rsidRDefault="000F4143" w:rsidP="000F4143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7909D1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городской округ с количеством населения   до 50 тыс. чел.</w:t>
            </w:r>
          </w:p>
        </w:tc>
        <w:tc>
          <w:tcPr>
            <w:tcW w:w="1692" w:type="dxa"/>
            <w:gridSpan w:val="8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59" w:type="dxa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1559" w:type="dxa"/>
            <w:gridSpan w:val="2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0F4143" w:rsidRPr="0097395C" w:rsidTr="000F4143">
        <w:tc>
          <w:tcPr>
            <w:tcW w:w="9889" w:type="dxa"/>
            <w:gridSpan w:val="22"/>
            <w:shd w:val="clear" w:color="auto" w:fill="auto"/>
          </w:tcPr>
          <w:p w:rsidR="000F4143" w:rsidRPr="0097395C" w:rsidRDefault="000F4143" w:rsidP="000F41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культуры и искусства</w:t>
            </w:r>
          </w:p>
        </w:tc>
      </w:tr>
      <w:tr w:rsidR="000F4143" w:rsidRPr="0097395C" w:rsidTr="000F4143">
        <w:trPr>
          <w:trHeight w:val="921"/>
        </w:trPr>
        <w:tc>
          <w:tcPr>
            <w:tcW w:w="476" w:type="dxa"/>
          </w:tcPr>
          <w:p w:rsidR="000F4143" w:rsidRPr="0097395C" w:rsidRDefault="000F4143" w:rsidP="000F4143">
            <w:pPr>
              <w:pStyle w:val="ab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</w:tcPr>
          <w:p w:rsidR="000F4143" w:rsidRPr="0097395C" w:rsidRDefault="000F4143" w:rsidP="000F4143">
            <w:pPr>
              <w:ind w:left="-54"/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Учреждения культуры клубного типа городского округа</w:t>
            </w:r>
          </w:p>
        </w:tc>
        <w:tc>
          <w:tcPr>
            <w:tcW w:w="1559" w:type="dxa"/>
            <w:gridSpan w:val="4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объектов, </w:t>
            </w:r>
          </w:p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количество мест</w:t>
            </w:r>
          </w:p>
        </w:tc>
        <w:tc>
          <w:tcPr>
            <w:tcW w:w="1323" w:type="dxa"/>
            <w:gridSpan w:val="6"/>
          </w:tcPr>
          <w:p w:rsidR="000F4143" w:rsidRPr="007909D1" w:rsidRDefault="000F4143" w:rsidP="000F4143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909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С числом жителей от 10 до 50 тыс. чел.</w:t>
            </w:r>
          </w:p>
        </w:tc>
        <w:tc>
          <w:tcPr>
            <w:tcW w:w="1658" w:type="dxa"/>
            <w:gridSpan w:val="7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50 зрительских мест на  тысячу жителей</w:t>
            </w:r>
          </w:p>
        </w:tc>
        <w:tc>
          <w:tcPr>
            <w:tcW w:w="1559" w:type="dxa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1559" w:type="dxa"/>
            <w:gridSpan w:val="2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0F4143" w:rsidRPr="0097395C" w:rsidTr="000F4143">
        <w:trPr>
          <w:trHeight w:val="541"/>
        </w:trPr>
        <w:tc>
          <w:tcPr>
            <w:tcW w:w="476" w:type="dxa"/>
          </w:tcPr>
          <w:p w:rsidR="000F4143" w:rsidRPr="0097395C" w:rsidRDefault="000F4143" w:rsidP="000F4143">
            <w:pPr>
              <w:pStyle w:val="ab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Музеи</w:t>
            </w:r>
          </w:p>
        </w:tc>
        <w:tc>
          <w:tcPr>
            <w:tcW w:w="1559" w:type="dxa"/>
            <w:gridSpan w:val="4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объектов </w:t>
            </w:r>
          </w:p>
        </w:tc>
        <w:tc>
          <w:tcPr>
            <w:tcW w:w="1323" w:type="dxa"/>
            <w:gridSpan w:val="6"/>
          </w:tcPr>
          <w:p w:rsidR="000F4143" w:rsidRPr="007909D1" w:rsidRDefault="000F4143" w:rsidP="000F4143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909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С числом жителей от  до 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100</w:t>
            </w:r>
            <w:r w:rsidRPr="007909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тыс. чел.</w:t>
            </w:r>
          </w:p>
        </w:tc>
        <w:tc>
          <w:tcPr>
            <w:tcW w:w="1658" w:type="dxa"/>
            <w:gridSpan w:val="7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2-4</w:t>
            </w:r>
          </w:p>
        </w:tc>
        <w:tc>
          <w:tcPr>
            <w:tcW w:w="1559" w:type="dxa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2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proofErr w:type="spellStart"/>
            <w:proofErr w:type="gramStart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устанав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ливается</w:t>
            </w:r>
            <w:proofErr w:type="spellEnd"/>
            <w:proofErr w:type="gramEnd"/>
          </w:p>
        </w:tc>
      </w:tr>
      <w:tr w:rsidR="000F4143" w:rsidRPr="0097395C" w:rsidTr="000F4143">
        <w:trPr>
          <w:trHeight w:val="818"/>
        </w:trPr>
        <w:tc>
          <w:tcPr>
            <w:tcW w:w="476" w:type="dxa"/>
          </w:tcPr>
          <w:p w:rsidR="000F4143" w:rsidRPr="0097395C" w:rsidRDefault="000F4143" w:rsidP="000F4143">
            <w:pPr>
              <w:pStyle w:val="ab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Выставочные залы, картинные галереи</w:t>
            </w:r>
          </w:p>
        </w:tc>
        <w:tc>
          <w:tcPr>
            <w:tcW w:w="1559" w:type="dxa"/>
            <w:gridSpan w:val="4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объектов </w:t>
            </w:r>
          </w:p>
        </w:tc>
        <w:tc>
          <w:tcPr>
            <w:tcW w:w="1323" w:type="dxa"/>
            <w:gridSpan w:val="6"/>
          </w:tcPr>
          <w:p w:rsidR="000F4143" w:rsidRPr="007909D1" w:rsidRDefault="000F4143" w:rsidP="000F4143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909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С числом жителей 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до 300</w:t>
            </w:r>
            <w:r w:rsidRPr="007909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тыс. чел.</w:t>
            </w:r>
          </w:p>
        </w:tc>
        <w:tc>
          <w:tcPr>
            <w:tcW w:w="1658" w:type="dxa"/>
            <w:gridSpan w:val="7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1559" w:type="dxa"/>
            <w:gridSpan w:val="2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0F4143" w:rsidRPr="0097395C" w:rsidTr="000F4143">
        <w:trPr>
          <w:trHeight w:val="503"/>
        </w:trPr>
        <w:tc>
          <w:tcPr>
            <w:tcW w:w="476" w:type="dxa"/>
          </w:tcPr>
          <w:p w:rsidR="000F4143" w:rsidRPr="0097395C" w:rsidRDefault="000F4143" w:rsidP="000F4143">
            <w:pPr>
              <w:pStyle w:val="ab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Театры</w:t>
            </w:r>
          </w:p>
        </w:tc>
        <w:tc>
          <w:tcPr>
            <w:tcW w:w="1559" w:type="dxa"/>
            <w:gridSpan w:val="4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количество объектов</w:t>
            </w:r>
          </w:p>
        </w:tc>
        <w:tc>
          <w:tcPr>
            <w:tcW w:w="2981" w:type="dxa"/>
            <w:gridSpan w:val="13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1559" w:type="dxa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1559" w:type="dxa"/>
            <w:gridSpan w:val="2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0F4143" w:rsidRPr="0097395C" w:rsidTr="000F4143">
        <w:trPr>
          <w:trHeight w:val="850"/>
        </w:trPr>
        <w:tc>
          <w:tcPr>
            <w:tcW w:w="476" w:type="dxa"/>
          </w:tcPr>
          <w:p w:rsidR="000F4143" w:rsidRPr="0097395C" w:rsidRDefault="000F4143" w:rsidP="000F4143">
            <w:pPr>
              <w:pStyle w:val="ab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Концертные залы</w:t>
            </w:r>
          </w:p>
        </w:tc>
        <w:tc>
          <w:tcPr>
            <w:tcW w:w="1559" w:type="dxa"/>
            <w:gridSpan w:val="4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количество объектов</w:t>
            </w:r>
          </w:p>
        </w:tc>
        <w:tc>
          <w:tcPr>
            <w:tcW w:w="2981" w:type="dxa"/>
            <w:gridSpan w:val="13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1559" w:type="dxa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1559" w:type="dxa"/>
            <w:gridSpan w:val="2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0F4143" w:rsidRPr="0097395C" w:rsidTr="000F4143">
        <w:trPr>
          <w:trHeight w:val="777"/>
        </w:trPr>
        <w:tc>
          <w:tcPr>
            <w:tcW w:w="476" w:type="dxa"/>
          </w:tcPr>
          <w:p w:rsidR="000F4143" w:rsidRPr="0097395C" w:rsidRDefault="000F4143" w:rsidP="000F4143">
            <w:pPr>
              <w:pStyle w:val="ab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Универсальные спортивно-зрелищные залы</w:t>
            </w:r>
          </w:p>
        </w:tc>
        <w:tc>
          <w:tcPr>
            <w:tcW w:w="1559" w:type="dxa"/>
            <w:gridSpan w:val="4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количество мест на 1 тысячу человек</w:t>
            </w:r>
          </w:p>
        </w:tc>
        <w:tc>
          <w:tcPr>
            <w:tcW w:w="2981" w:type="dxa"/>
            <w:gridSpan w:val="13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1559" w:type="dxa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1559" w:type="dxa"/>
            <w:gridSpan w:val="2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0F4143" w:rsidRPr="0097395C" w:rsidTr="000F4143">
        <w:tc>
          <w:tcPr>
            <w:tcW w:w="9889" w:type="dxa"/>
            <w:gridSpan w:val="22"/>
            <w:shd w:val="clear" w:color="auto" w:fill="auto"/>
          </w:tcPr>
          <w:p w:rsidR="000F4143" w:rsidRPr="0097395C" w:rsidRDefault="000F4143" w:rsidP="000F41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создания условий для массового отдыха жителей поселения и организация обустройства мест массового отдыха населения</w:t>
            </w:r>
          </w:p>
        </w:tc>
      </w:tr>
      <w:tr w:rsidR="000F4143" w:rsidRPr="0097395C" w:rsidTr="000F4143">
        <w:tc>
          <w:tcPr>
            <w:tcW w:w="476" w:type="dxa"/>
          </w:tcPr>
          <w:p w:rsidR="000F4143" w:rsidRPr="0097395C" w:rsidRDefault="000F4143" w:rsidP="000F4143">
            <w:pPr>
              <w:pStyle w:val="ab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Озелененные территории общего пользования (без учета городских лесов)</w:t>
            </w:r>
          </w:p>
        </w:tc>
        <w:tc>
          <w:tcPr>
            <w:tcW w:w="1559" w:type="dxa"/>
            <w:gridSpan w:val="4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квадратный метр на 1 человека</w:t>
            </w:r>
          </w:p>
        </w:tc>
        <w:tc>
          <w:tcPr>
            <w:tcW w:w="2981" w:type="dxa"/>
            <w:gridSpan w:val="13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пешеходная доступность, метры</w:t>
            </w:r>
          </w:p>
        </w:tc>
        <w:tc>
          <w:tcPr>
            <w:tcW w:w="1559" w:type="dxa"/>
            <w:gridSpan w:val="2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1 000</w:t>
            </w:r>
          </w:p>
        </w:tc>
      </w:tr>
      <w:tr w:rsidR="000F4143" w:rsidRPr="0097395C" w:rsidTr="000F4143">
        <w:trPr>
          <w:trHeight w:val="930"/>
        </w:trPr>
        <w:tc>
          <w:tcPr>
            <w:tcW w:w="476" w:type="dxa"/>
          </w:tcPr>
          <w:p w:rsidR="000F4143" w:rsidRPr="0097395C" w:rsidRDefault="000F4143" w:rsidP="000F4143">
            <w:pPr>
              <w:pStyle w:val="ab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Парки культуры и отдыха</w:t>
            </w:r>
          </w:p>
        </w:tc>
        <w:tc>
          <w:tcPr>
            <w:tcW w:w="1559" w:type="dxa"/>
            <w:gridSpan w:val="4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количество объектов</w:t>
            </w:r>
          </w:p>
        </w:tc>
        <w:tc>
          <w:tcPr>
            <w:tcW w:w="1323" w:type="dxa"/>
            <w:gridSpan w:val="6"/>
          </w:tcPr>
          <w:p w:rsidR="000F4143" w:rsidRPr="00B65371" w:rsidRDefault="000F4143" w:rsidP="000F4143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6537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С числом жителей от 10  тыс. человек до 100 тыс. человек</w:t>
            </w:r>
          </w:p>
        </w:tc>
        <w:tc>
          <w:tcPr>
            <w:tcW w:w="1658" w:type="dxa"/>
            <w:gridSpan w:val="7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1559" w:type="dxa"/>
            <w:gridSpan w:val="2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0F4143" w:rsidRPr="0097395C" w:rsidTr="000F4143">
        <w:tc>
          <w:tcPr>
            <w:tcW w:w="9889" w:type="dxa"/>
            <w:gridSpan w:val="22"/>
            <w:shd w:val="clear" w:color="auto" w:fill="auto"/>
          </w:tcPr>
          <w:p w:rsidR="000F4143" w:rsidRPr="0097395C" w:rsidRDefault="000F4143" w:rsidP="000F41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обеспечения объектами транспортной инфраструктуры</w:t>
            </w:r>
          </w:p>
        </w:tc>
      </w:tr>
      <w:tr w:rsidR="000F4143" w:rsidRPr="0097395C" w:rsidTr="000F4143">
        <w:trPr>
          <w:trHeight w:val="1408"/>
        </w:trPr>
        <w:tc>
          <w:tcPr>
            <w:tcW w:w="476" w:type="dxa"/>
          </w:tcPr>
          <w:p w:rsidR="000F4143" w:rsidRPr="0097395C" w:rsidRDefault="000F4143" w:rsidP="000F4143">
            <w:pPr>
              <w:pStyle w:val="ab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Автомобильные дороги местного значения (улично-дорожная сеть)</w:t>
            </w:r>
          </w:p>
        </w:tc>
        <w:tc>
          <w:tcPr>
            <w:tcW w:w="1559" w:type="dxa"/>
            <w:gridSpan w:val="4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плотность улично-дорожной сети, километры на квадратные километры территории</w:t>
            </w:r>
          </w:p>
        </w:tc>
        <w:tc>
          <w:tcPr>
            <w:tcW w:w="2981" w:type="dxa"/>
            <w:gridSpan w:val="13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2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proofErr w:type="spellStart"/>
            <w:proofErr w:type="gramStart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устанав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ливается</w:t>
            </w:r>
            <w:proofErr w:type="spellEnd"/>
            <w:proofErr w:type="gramEnd"/>
          </w:p>
        </w:tc>
      </w:tr>
      <w:tr w:rsidR="000F4143" w:rsidRPr="0097395C" w:rsidTr="000F4143">
        <w:trPr>
          <w:trHeight w:val="103"/>
        </w:trPr>
        <w:tc>
          <w:tcPr>
            <w:tcW w:w="476" w:type="dxa"/>
            <w:vMerge w:val="restart"/>
          </w:tcPr>
          <w:p w:rsidR="000F4143" w:rsidRPr="0097395C" w:rsidRDefault="000F4143" w:rsidP="000F4143">
            <w:pPr>
              <w:pStyle w:val="ab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vMerge w:val="restart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Стоянки и парковки (парковочные места) общего пользования</w:t>
            </w:r>
          </w:p>
        </w:tc>
        <w:tc>
          <w:tcPr>
            <w:tcW w:w="1559" w:type="dxa"/>
            <w:gridSpan w:val="4"/>
            <w:vMerge w:val="restart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уровень обеспеченности в процентах</w:t>
            </w:r>
          </w:p>
        </w:tc>
        <w:tc>
          <w:tcPr>
            <w:tcW w:w="2981" w:type="dxa"/>
            <w:gridSpan w:val="13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Из расчета не менее чем для 70 % расчетного парка индивидуальных легковых автомобилей, в том числе</w:t>
            </w:r>
            <w:proofErr w:type="gramStart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, %:</w:t>
            </w:r>
            <w:proofErr w:type="gramEnd"/>
          </w:p>
        </w:tc>
        <w:tc>
          <w:tcPr>
            <w:tcW w:w="1559" w:type="dxa"/>
            <w:vMerge w:val="restart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пешеходная доступность, метры</w:t>
            </w:r>
          </w:p>
        </w:tc>
        <w:tc>
          <w:tcPr>
            <w:tcW w:w="992" w:type="dxa"/>
          </w:tcPr>
          <w:p w:rsidR="000F4143" w:rsidRPr="00F707B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07BC">
              <w:rPr>
                <w:rFonts w:ascii="Times New Roman" w:hAnsi="Times New Roman" w:cs="Times New Roman"/>
                <w:sz w:val="20"/>
                <w:szCs w:val="20"/>
              </w:rPr>
              <w:t>до входов в жилые дома</w:t>
            </w:r>
          </w:p>
        </w:tc>
        <w:tc>
          <w:tcPr>
            <w:tcW w:w="567" w:type="dxa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0F4143" w:rsidRPr="0097395C" w:rsidTr="000F4143">
        <w:trPr>
          <w:trHeight w:val="74"/>
        </w:trPr>
        <w:tc>
          <w:tcPr>
            <w:tcW w:w="476" w:type="dxa"/>
            <w:vMerge/>
          </w:tcPr>
          <w:p w:rsidR="000F4143" w:rsidRPr="0097395C" w:rsidRDefault="000F4143" w:rsidP="000F4143">
            <w:pPr>
              <w:pStyle w:val="ab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vMerge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vMerge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8" w:type="dxa"/>
            <w:gridSpan w:val="11"/>
          </w:tcPr>
          <w:p w:rsidR="000F4143" w:rsidRPr="0097395C" w:rsidRDefault="000F4143" w:rsidP="000F4143">
            <w:pPr>
              <w:pStyle w:val="af1"/>
              <w:shd w:val="clear" w:color="auto" w:fill="auto"/>
              <w:spacing w:before="0" w:after="0"/>
              <w:ind w:firstLine="0"/>
              <w:jc w:val="left"/>
              <w:rPr>
                <w:rFonts w:eastAsiaTheme="minorEastAsia"/>
              </w:rPr>
            </w:pPr>
            <w:r w:rsidRPr="0097395C">
              <w:rPr>
                <w:rFonts w:eastAsiaTheme="minorEastAsia"/>
              </w:rPr>
              <w:t>жилые районы</w:t>
            </w:r>
          </w:p>
        </w:tc>
        <w:tc>
          <w:tcPr>
            <w:tcW w:w="753" w:type="dxa"/>
            <w:gridSpan w:val="2"/>
          </w:tcPr>
          <w:p w:rsidR="000F4143" w:rsidRPr="0097395C" w:rsidRDefault="000F4143" w:rsidP="000F4143">
            <w:pPr>
              <w:pStyle w:val="af1"/>
              <w:shd w:val="clear" w:color="auto" w:fill="auto"/>
              <w:spacing w:before="0" w:after="0"/>
              <w:ind w:firstLine="0"/>
              <w:jc w:val="left"/>
              <w:rPr>
                <w:rFonts w:eastAsiaTheme="minorEastAsia"/>
              </w:rPr>
            </w:pPr>
            <w:r w:rsidRPr="0097395C">
              <w:rPr>
                <w:rFonts w:eastAsiaTheme="minorEastAsia"/>
              </w:rPr>
              <w:t>25</w:t>
            </w:r>
          </w:p>
        </w:tc>
        <w:tc>
          <w:tcPr>
            <w:tcW w:w="1559" w:type="dxa"/>
            <w:vMerge/>
          </w:tcPr>
          <w:p w:rsidR="000F4143" w:rsidRPr="0097395C" w:rsidRDefault="000F4143" w:rsidP="000F4143">
            <w:pPr>
              <w:pStyle w:val="af1"/>
              <w:shd w:val="clear" w:color="auto" w:fill="auto"/>
              <w:spacing w:before="0" w:after="0"/>
              <w:ind w:firstLine="0"/>
              <w:jc w:val="left"/>
              <w:rPr>
                <w:rFonts w:eastAsiaTheme="minorEastAsia"/>
              </w:rPr>
            </w:pPr>
          </w:p>
        </w:tc>
        <w:tc>
          <w:tcPr>
            <w:tcW w:w="992" w:type="dxa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до входов в </w:t>
            </w:r>
            <w:proofErr w:type="spellStart"/>
            <w:proofErr w:type="gramStart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пасса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жирские</w:t>
            </w:r>
            <w:proofErr w:type="spellEnd"/>
            <w:proofErr w:type="gramEnd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помеще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 вокзалов, входов в места крупных</w:t>
            </w:r>
          </w:p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учреж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дений</w:t>
            </w:r>
            <w:proofErr w:type="spellEnd"/>
            <w:proofErr w:type="gramEnd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торгов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ли</w:t>
            </w:r>
            <w:proofErr w:type="spellEnd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общест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венного</w:t>
            </w:r>
            <w:proofErr w:type="spellEnd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 питания</w:t>
            </w:r>
          </w:p>
        </w:tc>
        <w:tc>
          <w:tcPr>
            <w:tcW w:w="567" w:type="dxa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</w:tr>
      <w:tr w:rsidR="000F4143" w:rsidRPr="0097395C" w:rsidTr="000F4143">
        <w:trPr>
          <w:trHeight w:val="102"/>
        </w:trPr>
        <w:tc>
          <w:tcPr>
            <w:tcW w:w="476" w:type="dxa"/>
            <w:vMerge/>
          </w:tcPr>
          <w:p w:rsidR="000F4143" w:rsidRPr="0097395C" w:rsidRDefault="000F4143" w:rsidP="000F4143">
            <w:pPr>
              <w:pStyle w:val="ab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vMerge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vMerge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8" w:type="dxa"/>
            <w:gridSpan w:val="11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общегородские и специализированные центры</w:t>
            </w:r>
          </w:p>
        </w:tc>
        <w:tc>
          <w:tcPr>
            <w:tcW w:w="753" w:type="dxa"/>
            <w:gridSpan w:val="2"/>
          </w:tcPr>
          <w:p w:rsidR="000F4143" w:rsidRPr="0097395C" w:rsidRDefault="000F4143" w:rsidP="000F4143">
            <w:pPr>
              <w:pStyle w:val="af1"/>
              <w:shd w:val="clear" w:color="auto" w:fill="auto"/>
              <w:spacing w:before="0" w:after="0"/>
              <w:ind w:firstLine="0"/>
              <w:jc w:val="left"/>
              <w:rPr>
                <w:rFonts w:eastAsiaTheme="minorEastAsia"/>
              </w:rPr>
            </w:pPr>
            <w:r w:rsidRPr="0097395C">
              <w:rPr>
                <w:rFonts w:eastAsiaTheme="minorEastAsia"/>
              </w:rPr>
              <w:t>5</w:t>
            </w:r>
          </w:p>
        </w:tc>
        <w:tc>
          <w:tcPr>
            <w:tcW w:w="1559" w:type="dxa"/>
            <w:vMerge/>
          </w:tcPr>
          <w:p w:rsidR="000F4143" w:rsidRPr="0097395C" w:rsidRDefault="000F4143" w:rsidP="000F4143">
            <w:pPr>
              <w:pStyle w:val="af1"/>
              <w:shd w:val="clear" w:color="auto" w:fill="auto"/>
              <w:spacing w:before="0" w:after="0"/>
              <w:ind w:firstLine="0"/>
              <w:jc w:val="left"/>
              <w:rPr>
                <w:rFonts w:eastAsiaTheme="minorEastAsia"/>
              </w:rPr>
            </w:pPr>
          </w:p>
        </w:tc>
        <w:tc>
          <w:tcPr>
            <w:tcW w:w="992" w:type="dxa"/>
            <w:vMerge w:val="restart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до входов в прочие </w:t>
            </w:r>
            <w:proofErr w:type="spellStart"/>
            <w:proofErr w:type="gramStart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учреж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дения</w:t>
            </w:r>
            <w:proofErr w:type="spellEnd"/>
            <w:proofErr w:type="gramEnd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предпри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ятия</w:t>
            </w:r>
            <w:proofErr w:type="spellEnd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обслу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живания</w:t>
            </w:r>
            <w:proofErr w:type="spellEnd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населе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proofErr w:type="spellStart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админи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стративных</w:t>
            </w:r>
            <w:proofErr w:type="spellEnd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 зданий</w:t>
            </w:r>
          </w:p>
        </w:tc>
        <w:tc>
          <w:tcPr>
            <w:tcW w:w="567" w:type="dxa"/>
            <w:vMerge w:val="restart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250</w:t>
            </w:r>
          </w:p>
        </w:tc>
      </w:tr>
      <w:tr w:rsidR="000F4143" w:rsidRPr="0097395C" w:rsidTr="000F4143">
        <w:trPr>
          <w:trHeight w:val="102"/>
        </w:trPr>
        <w:tc>
          <w:tcPr>
            <w:tcW w:w="476" w:type="dxa"/>
            <w:vMerge/>
          </w:tcPr>
          <w:p w:rsidR="000F4143" w:rsidRPr="0097395C" w:rsidRDefault="000F4143" w:rsidP="000F4143">
            <w:pPr>
              <w:pStyle w:val="ab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vMerge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vMerge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8" w:type="dxa"/>
            <w:gridSpan w:val="11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промышленные и коммунально-</w:t>
            </w:r>
            <w:r w:rsidRPr="00973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складские зоны (районы)</w:t>
            </w:r>
          </w:p>
        </w:tc>
        <w:tc>
          <w:tcPr>
            <w:tcW w:w="753" w:type="dxa"/>
            <w:gridSpan w:val="2"/>
          </w:tcPr>
          <w:p w:rsidR="000F4143" w:rsidRPr="0097395C" w:rsidRDefault="000F4143" w:rsidP="000F4143">
            <w:pPr>
              <w:pStyle w:val="af1"/>
              <w:shd w:val="clear" w:color="auto" w:fill="auto"/>
              <w:spacing w:before="0" w:after="0"/>
              <w:ind w:firstLine="0"/>
              <w:jc w:val="left"/>
              <w:rPr>
                <w:rFonts w:eastAsiaTheme="minorEastAsia"/>
              </w:rPr>
            </w:pPr>
            <w:r w:rsidRPr="0097395C">
              <w:rPr>
                <w:rFonts w:eastAsiaTheme="minorEastAsia"/>
              </w:rPr>
              <w:lastRenderedPageBreak/>
              <w:t>25</w:t>
            </w:r>
          </w:p>
        </w:tc>
        <w:tc>
          <w:tcPr>
            <w:tcW w:w="1559" w:type="dxa"/>
            <w:vMerge/>
          </w:tcPr>
          <w:p w:rsidR="000F4143" w:rsidRPr="0097395C" w:rsidRDefault="000F4143" w:rsidP="000F4143">
            <w:pPr>
              <w:pStyle w:val="af1"/>
              <w:shd w:val="clear" w:color="auto" w:fill="auto"/>
              <w:spacing w:before="0" w:after="0"/>
              <w:ind w:firstLine="0"/>
              <w:jc w:val="left"/>
              <w:rPr>
                <w:rFonts w:eastAsiaTheme="minorEastAsia"/>
              </w:rPr>
            </w:pPr>
          </w:p>
        </w:tc>
        <w:tc>
          <w:tcPr>
            <w:tcW w:w="992" w:type="dxa"/>
            <w:vMerge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4143" w:rsidRPr="0097395C" w:rsidTr="000F4143">
        <w:trPr>
          <w:trHeight w:val="102"/>
        </w:trPr>
        <w:tc>
          <w:tcPr>
            <w:tcW w:w="476" w:type="dxa"/>
            <w:vMerge/>
          </w:tcPr>
          <w:p w:rsidR="000F4143" w:rsidRPr="0097395C" w:rsidRDefault="000F4143" w:rsidP="000F4143">
            <w:pPr>
              <w:pStyle w:val="ab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vMerge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vMerge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8" w:type="dxa"/>
            <w:gridSpan w:val="11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зоны массового кратковременного отдыха</w:t>
            </w:r>
          </w:p>
        </w:tc>
        <w:tc>
          <w:tcPr>
            <w:tcW w:w="753" w:type="dxa"/>
            <w:gridSpan w:val="2"/>
          </w:tcPr>
          <w:p w:rsidR="000F4143" w:rsidRPr="0097395C" w:rsidRDefault="000F4143" w:rsidP="000F4143">
            <w:pPr>
              <w:pStyle w:val="af1"/>
              <w:shd w:val="clear" w:color="auto" w:fill="auto"/>
              <w:spacing w:before="0" w:after="0"/>
              <w:ind w:firstLine="0"/>
              <w:jc w:val="left"/>
              <w:rPr>
                <w:rFonts w:eastAsiaTheme="minorEastAsia"/>
              </w:rPr>
            </w:pPr>
            <w:r w:rsidRPr="0097395C">
              <w:rPr>
                <w:rFonts w:eastAsiaTheme="minorEastAsia"/>
              </w:rPr>
              <w:t>15</w:t>
            </w:r>
          </w:p>
        </w:tc>
        <w:tc>
          <w:tcPr>
            <w:tcW w:w="1559" w:type="dxa"/>
            <w:vMerge/>
          </w:tcPr>
          <w:p w:rsidR="000F4143" w:rsidRPr="0097395C" w:rsidRDefault="000F4143" w:rsidP="000F4143">
            <w:pPr>
              <w:pStyle w:val="af1"/>
              <w:shd w:val="clear" w:color="auto" w:fill="auto"/>
              <w:spacing w:before="0" w:after="0"/>
              <w:ind w:firstLine="0"/>
              <w:jc w:val="left"/>
              <w:rPr>
                <w:rFonts w:eastAsiaTheme="minorEastAsia"/>
              </w:rPr>
            </w:pPr>
          </w:p>
        </w:tc>
        <w:tc>
          <w:tcPr>
            <w:tcW w:w="992" w:type="dxa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до входов в парки, на </w:t>
            </w:r>
            <w:proofErr w:type="spellStart"/>
            <w:proofErr w:type="gramStart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выстав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ки</w:t>
            </w:r>
            <w:proofErr w:type="spellEnd"/>
            <w:proofErr w:type="gramEnd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стадио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ны</w:t>
            </w:r>
            <w:proofErr w:type="spellEnd"/>
          </w:p>
        </w:tc>
        <w:tc>
          <w:tcPr>
            <w:tcW w:w="567" w:type="dxa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</w:tr>
      <w:tr w:rsidR="000F4143" w:rsidRPr="0097395C" w:rsidTr="000F4143">
        <w:trPr>
          <w:trHeight w:val="1610"/>
        </w:trPr>
        <w:tc>
          <w:tcPr>
            <w:tcW w:w="476" w:type="dxa"/>
          </w:tcPr>
          <w:p w:rsidR="000F4143" w:rsidRPr="0097395C" w:rsidRDefault="000F4143" w:rsidP="000F4143">
            <w:pPr>
              <w:pStyle w:val="ab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Сети линий наземного общественного пассажирского транспорта</w:t>
            </w:r>
          </w:p>
        </w:tc>
        <w:tc>
          <w:tcPr>
            <w:tcW w:w="1559" w:type="dxa"/>
            <w:gridSpan w:val="4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плотность сети, километры сети на квадратный километр территории</w:t>
            </w:r>
          </w:p>
        </w:tc>
        <w:tc>
          <w:tcPr>
            <w:tcW w:w="2981" w:type="dxa"/>
            <w:gridSpan w:val="13"/>
          </w:tcPr>
          <w:p w:rsidR="000F4143" w:rsidRPr="0097395C" w:rsidRDefault="000F4143" w:rsidP="000F4143">
            <w:pPr>
              <w:pStyle w:val="af1"/>
              <w:shd w:val="clear" w:color="auto" w:fill="auto"/>
              <w:spacing w:before="0" w:after="0"/>
              <w:ind w:firstLine="0"/>
              <w:jc w:val="left"/>
              <w:rPr>
                <w:rFonts w:eastAsiaTheme="minorEastAsia"/>
              </w:rPr>
            </w:pPr>
            <w:r w:rsidRPr="0097395C">
              <w:rPr>
                <w:rFonts w:eastAsiaTheme="minorEastAsia"/>
              </w:rPr>
              <w:t>2</w:t>
            </w:r>
          </w:p>
        </w:tc>
        <w:tc>
          <w:tcPr>
            <w:tcW w:w="1559" w:type="dxa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пешеходная доступность остановок общественного транспорта, метры</w:t>
            </w:r>
          </w:p>
        </w:tc>
        <w:tc>
          <w:tcPr>
            <w:tcW w:w="1559" w:type="dxa"/>
            <w:gridSpan w:val="2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</w:tr>
      <w:tr w:rsidR="000F4143" w:rsidRPr="0097395C" w:rsidTr="000F4143">
        <w:tc>
          <w:tcPr>
            <w:tcW w:w="9889" w:type="dxa"/>
            <w:gridSpan w:val="22"/>
            <w:tcBorders>
              <w:bottom w:val="single" w:sz="4" w:space="0" w:color="auto"/>
            </w:tcBorders>
            <w:shd w:val="clear" w:color="auto" w:fill="auto"/>
          </w:tcPr>
          <w:p w:rsidR="000F4143" w:rsidRDefault="000F4143" w:rsidP="000F414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F4143" w:rsidRPr="0097395C" w:rsidRDefault="000F4143" w:rsidP="000F414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           </w:t>
            </w:r>
            <w:r w:rsidRPr="0097395C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обращения с отходами</w:t>
            </w:r>
          </w:p>
        </w:tc>
      </w:tr>
      <w:tr w:rsidR="000F4143" w:rsidRPr="0097395C" w:rsidTr="000F4143">
        <w:trPr>
          <w:trHeight w:val="113"/>
        </w:trPr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143" w:rsidRPr="0097395C" w:rsidRDefault="000F4143" w:rsidP="000F4143">
            <w:pPr>
              <w:pStyle w:val="ab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Объекты, предназначенные для сбора и вывоза бытовых отходов и мусора</w:t>
            </w:r>
          </w:p>
        </w:tc>
        <w:tc>
          <w:tcPr>
            <w:tcW w:w="155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нормы накопления бытовых отходов, килограммы, литры на 1 человека в год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Твердые бытовые отходы:</w:t>
            </w:r>
          </w:p>
        </w:tc>
        <w:tc>
          <w:tcPr>
            <w:tcW w:w="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литры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proofErr w:type="spellStart"/>
            <w:proofErr w:type="gramStart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устанавли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вается</w:t>
            </w:r>
            <w:proofErr w:type="spellEnd"/>
            <w:proofErr w:type="gramEnd"/>
          </w:p>
        </w:tc>
      </w:tr>
      <w:tr w:rsidR="000F4143" w:rsidRPr="0097395C" w:rsidTr="000F4143">
        <w:trPr>
          <w:trHeight w:val="106"/>
        </w:trPr>
        <w:tc>
          <w:tcPr>
            <w:tcW w:w="476" w:type="dxa"/>
            <w:vMerge/>
            <w:tcBorders>
              <w:top w:val="single" w:sz="4" w:space="0" w:color="auto"/>
            </w:tcBorders>
          </w:tcPr>
          <w:p w:rsidR="000F4143" w:rsidRPr="0097395C" w:rsidRDefault="000F4143" w:rsidP="000F4143">
            <w:pPr>
              <w:pStyle w:val="ab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vMerge/>
            <w:tcBorders>
              <w:top w:val="single" w:sz="4" w:space="0" w:color="auto"/>
            </w:tcBorders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vMerge/>
            <w:tcBorders>
              <w:top w:val="single" w:sz="4" w:space="0" w:color="auto"/>
            </w:tcBorders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gridSpan w:val="3"/>
            <w:tcBorders>
              <w:top w:val="single" w:sz="4" w:space="0" w:color="auto"/>
            </w:tcBorders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-  от жилых зданий, </w:t>
            </w:r>
            <w:proofErr w:type="spellStart"/>
            <w:proofErr w:type="gramStart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оборудо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ванных</w:t>
            </w:r>
            <w:proofErr w:type="spellEnd"/>
            <w:proofErr w:type="gramEnd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водопро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водом</w:t>
            </w:r>
            <w:proofErr w:type="spellEnd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канализа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цией</w:t>
            </w:r>
            <w:proofErr w:type="spellEnd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централь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ным</w:t>
            </w:r>
            <w:proofErr w:type="spellEnd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отопле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нием</w:t>
            </w:r>
            <w:proofErr w:type="spellEnd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 и газом</w:t>
            </w:r>
          </w:p>
        </w:tc>
        <w:tc>
          <w:tcPr>
            <w:tcW w:w="884" w:type="dxa"/>
            <w:gridSpan w:val="7"/>
            <w:tcBorders>
              <w:top w:val="single" w:sz="4" w:space="0" w:color="auto"/>
            </w:tcBorders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190-225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</w:tcBorders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900-1000</w:t>
            </w:r>
          </w:p>
        </w:tc>
        <w:tc>
          <w:tcPr>
            <w:tcW w:w="1559" w:type="dxa"/>
            <w:vMerge/>
            <w:tcBorders>
              <w:top w:val="single" w:sz="4" w:space="0" w:color="auto"/>
            </w:tcBorders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</w:tcBorders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4143" w:rsidRPr="0097395C" w:rsidTr="000F4143">
        <w:trPr>
          <w:trHeight w:val="106"/>
        </w:trPr>
        <w:tc>
          <w:tcPr>
            <w:tcW w:w="476" w:type="dxa"/>
            <w:vMerge/>
          </w:tcPr>
          <w:p w:rsidR="000F4143" w:rsidRPr="0097395C" w:rsidRDefault="000F4143" w:rsidP="000F4143">
            <w:pPr>
              <w:pStyle w:val="ab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vMerge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vMerge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gridSpan w:val="3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-   от прочих жилых зданий</w:t>
            </w:r>
          </w:p>
        </w:tc>
        <w:tc>
          <w:tcPr>
            <w:tcW w:w="884" w:type="dxa"/>
            <w:gridSpan w:val="7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300-450</w:t>
            </w:r>
          </w:p>
        </w:tc>
        <w:tc>
          <w:tcPr>
            <w:tcW w:w="997" w:type="dxa"/>
            <w:gridSpan w:val="3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1100-1500</w:t>
            </w:r>
          </w:p>
        </w:tc>
        <w:tc>
          <w:tcPr>
            <w:tcW w:w="1559" w:type="dxa"/>
            <w:vMerge w:val="restart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proofErr w:type="spellStart"/>
            <w:proofErr w:type="gramStart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устанавли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вается</w:t>
            </w:r>
            <w:proofErr w:type="spellEnd"/>
            <w:proofErr w:type="gramEnd"/>
          </w:p>
        </w:tc>
      </w:tr>
      <w:tr w:rsidR="000F4143" w:rsidRPr="0097395C" w:rsidTr="000F4143">
        <w:trPr>
          <w:trHeight w:val="106"/>
        </w:trPr>
        <w:tc>
          <w:tcPr>
            <w:tcW w:w="476" w:type="dxa"/>
            <w:vMerge/>
          </w:tcPr>
          <w:p w:rsidR="000F4143" w:rsidRPr="0097395C" w:rsidRDefault="000F4143" w:rsidP="000F4143">
            <w:pPr>
              <w:pStyle w:val="ab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vMerge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vMerge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gridSpan w:val="3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Общее </w:t>
            </w:r>
            <w:proofErr w:type="spellStart"/>
            <w:proofErr w:type="gramStart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количест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во</w:t>
            </w:r>
            <w:proofErr w:type="spellEnd"/>
            <w:proofErr w:type="gramEnd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 с учетом </w:t>
            </w:r>
            <w:proofErr w:type="spellStart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общест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венных</w:t>
            </w:r>
            <w:proofErr w:type="spellEnd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 зданий</w:t>
            </w:r>
          </w:p>
        </w:tc>
        <w:tc>
          <w:tcPr>
            <w:tcW w:w="884" w:type="dxa"/>
            <w:gridSpan w:val="7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280-300</w:t>
            </w:r>
          </w:p>
        </w:tc>
        <w:tc>
          <w:tcPr>
            <w:tcW w:w="997" w:type="dxa"/>
            <w:gridSpan w:val="3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1400-1500</w:t>
            </w:r>
          </w:p>
        </w:tc>
        <w:tc>
          <w:tcPr>
            <w:tcW w:w="1559" w:type="dxa"/>
            <w:vMerge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4143" w:rsidRPr="0097395C" w:rsidTr="000F4143">
        <w:trPr>
          <w:trHeight w:val="106"/>
        </w:trPr>
        <w:tc>
          <w:tcPr>
            <w:tcW w:w="476" w:type="dxa"/>
            <w:vMerge/>
          </w:tcPr>
          <w:p w:rsidR="000F4143" w:rsidRPr="0097395C" w:rsidRDefault="000F4143" w:rsidP="000F4143">
            <w:pPr>
              <w:pStyle w:val="ab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vMerge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vMerge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gridSpan w:val="3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Жидкие из выгребов (при </w:t>
            </w:r>
            <w:proofErr w:type="spellStart"/>
            <w:proofErr w:type="gramStart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отсутст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вии</w:t>
            </w:r>
            <w:proofErr w:type="spellEnd"/>
            <w:proofErr w:type="gramEnd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 канализац</w:t>
            </w:r>
            <w:r w:rsidRPr="00973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ии)</w:t>
            </w:r>
          </w:p>
        </w:tc>
        <w:tc>
          <w:tcPr>
            <w:tcW w:w="884" w:type="dxa"/>
            <w:gridSpan w:val="7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997" w:type="dxa"/>
            <w:gridSpan w:val="3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2000-35000</w:t>
            </w:r>
          </w:p>
        </w:tc>
        <w:tc>
          <w:tcPr>
            <w:tcW w:w="1559" w:type="dxa"/>
            <w:vMerge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4143" w:rsidRPr="0097395C" w:rsidTr="000F4143">
        <w:trPr>
          <w:trHeight w:val="106"/>
        </w:trPr>
        <w:tc>
          <w:tcPr>
            <w:tcW w:w="476" w:type="dxa"/>
            <w:vMerge/>
          </w:tcPr>
          <w:p w:rsidR="000F4143" w:rsidRPr="0097395C" w:rsidRDefault="000F4143" w:rsidP="000F4143">
            <w:pPr>
              <w:pStyle w:val="ab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vMerge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vMerge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gridSpan w:val="3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Смет с 1 м</w:t>
            </w:r>
            <w:proofErr w:type="gramStart"/>
            <w:r w:rsidRPr="0097395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 твердых покрытий улиц, площадей и парков</w:t>
            </w:r>
          </w:p>
        </w:tc>
        <w:tc>
          <w:tcPr>
            <w:tcW w:w="884" w:type="dxa"/>
            <w:gridSpan w:val="7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5-15</w:t>
            </w:r>
          </w:p>
        </w:tc>
        <w:tc>
          <w:tcPr>
            <w:tcW w:w="997" w:type="dxa"/>
            <w:gridSpan w:val="3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8-20</w:t>
            </w:r>
          </w:p>
        </w:tc>
        <w:tc>
          <w:tcPr>
            <w:tcW w:w="1559" w:type="dxa"/>
            <w:vMerge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4143" w:rsidRPr="0097395C" w:rsidTr="000F4143">
        <w:tc>
          <w:tcPr>
            <w:tcW w:w="9889" w:type="dxa"/>
            <w:gridSpan w:val="22"/>
            <w:shd w:val="clear" w:color="auto" w:fill="auto"/>
          </w:tcPr>
          <w:p w:rsidR="000F4143" w:rsidRDefault="000F4143" w:rsidP="000F41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F4143" w:rsidRPr="0097395C" w:rsidRDefault="000F4143" w:rsidP="000F41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обеспечения инженерной и коммунальной инфраструктурой</w:t>
            </w:r>
          </w:p>
        </w:tc>
      </w:tr>
      <w:tr w:rsidR="000F4143" w:rsidRPr="0097395C" w:rsidTr="000F4143">
        <w:trPr>
          <w:trHeight w:val="206"/>
        </w:trPr>
        <w:tc>
          <w:tcPr>
            <w:tcW w:w="476" w:type="dxa"/>
            <w:vMerge w:val="restart"/>
          </w:tcPr>
          <w:p w:rsidR="000F4143" w:rsidRPr="0097395C" w:rsidRDefault="000F4143" w:rsidP="000F4143">
            <w:pPr>
              <w:pStyle w:val="ab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0" w:type="dxa"/>
            <w:gridSpan w:val="2"/>
            <w:vMerge w:val="restart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Объекты электроснабжения</w:t>
            </w:r>
          </w:p>
        </w:tc>
        <w:tc>
          <w:tcPr>
            <w:tcW w:w="1128" w:type="dxa"/>
            <w:gridSpan w:val="2"/>
            <w:vMerge w:val="restart"/>
          </w:tcPr>
          <w:p w:rsidR="000F4143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Электро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потребле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кВТ</w:t>
            </w:r>
            <w:proofErr w:type="spellEnd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 ч/год на 1 чел., </w:t>
            </w:r>
            <w:proofErr w:type="spellStart"/>
            <w:proofErr w:type="gramStart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использо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spellEnd"/>
            <w:proofErr w:type="gramEnd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макси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мума</w:t>
            </w:r>
            <w:proofErr w:type="spellEnd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электри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ческой</w:t>
            </w:r>
            <w:proofErr w:type="spellEnd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 нагрузки, ч/год</w:t>
            </w:r>
          </w:p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6" w:type="dxa"/>
            <w:gridSpan w:val="4"/>
          </w:tcPr>
          <w:p w:rsidR="000F4143" w:rsidRPr="0097395C" w:rsidRDefault="000F4143" w:rsidP="000F41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Степень благоустройства</w:t>
            </w:r>
          </w:p>
        </w:tc>
        <w:tc>
          <w:tcPr>
            <w:tcW w:w="884" w:type="dxa"/>
            <w:gridSpan w:val="7"/>
          </w:tcPr>
          <w:p w:rsidR="000F4143" w:rsidRPr="0097395C" w:rsidRDefault="000F4143" w:rsidP="000F41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Электропотребление</w:t>
            </w:r>
          </w:p>
        </w:tc>
        <w:tc>
          <w:tcPr>
            <w:tcW w:w="997" w:type="dxa"/>
            <w:gridSpan w:val="3"/>
          </w:tcPr>
          <w:p w:rsidR="000F4143" w:rsidRPr="0097395C" w:rsidRDefault="000F4143" w:rsidP="000F41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Использование максимума электрической нагрузки</w:t>
            </w:r>
          </w:p>
        </w:tc>
        <w:tc>
          <w:tcPr>
            <w:tcW w:w="1559" w:type="dxa"/>
            <w:vMerge w:val="restart"/>
          </w:tcPr>
          <w:p w:rsidR="000F4143" w:rsidRPr="0097395C" w:rsidRDefault="000F4143" w:rsidP="000F41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0F4143" w:rsidRPr="0097395C" w:rsidRDefault="000F4143" w:rsidP="000F41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proofErr w:type="spellStart"/>
            <w:proofErr w:type="gramStart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устанавли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вается</w:t>
            </w:r>
            <w:proofErr w:type="spellEnd"/>
            <w:proofErr w:type="gramEnd"/>
          </w:p>
        </w:tc>
      </w:tr>
      <w:tr w:rsidR="000F4143" w:rsidRPr="0097395C" w:rsidTr="000F4143">
        <w:trPr>
          <w:trHeight w:val="206"/>
        </w:trPr>
        <w:tc>
          <w:tcPr>
            <w:tcW w:w="476" w:type="dxa"/>
            <w:vMerge/>
          </w:tcPr>
          <w:p w:rsidR="000F4143" w:rsidRPr="0097395C" w:rsidRDefault="000F4143" w:rsidP="000F4143">
            <w:pPr>
              <w:pStyle w:val="ab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0" w:type="dxa"/>
            <w:gridSpan w:val="2"/>
            <w:vMerge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2"/>
            <w:vMerge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6" w:type="dxa"/>
            <w:gridSpan w:val="4"/>
          </w:tcPr>
          <w:p w:rsidR="000F4143" w:rsidRPr="0097395C" w:rsidRDefault="000F4143" w:rsidP="000F41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без кондиционеров</w:t>
            </w:r>
          </w:p>
        </w:tc>
        <w:tc>
          <w:tcPr>
            <w:tcW w:w="884" w:type="dxa"/>
            <w:gridSpan w:val="7"/>
          </w:tcPr>
          <w:p w:rsidR="000F4143" w:rsidRPr="0097395C" w:rsidRDefault="000F4143" w:rsidP="000F41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1700</w:t>
            </w:r>
          </w:p>
        </w:tc>
        <w:tc>
          <w:tcPr>
            <w:tcW w:w="997" w:type="dxa"/>
            <w:gridSpan w:val="3"/>
          </w:tcPr>
          <w:p w:rsidR="000F4143" w:rsidRPr="0097395C" w:rsidRDefault="000F4143" w:rsidP="000F41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5200</w:t>
            </w:r>
          </w:p>
        </w:tc>
        <w:tc>
          <w:tcPr>
            <w:tcW w:w="1559" w:type="dxa"/>
            <w:vMerge/>
          </w:tcPr>
          <w:p w:rsidR="000F4143" w:rsidRPr="0097395C" w:rsidRDefault="000F4143" w:rsidP="000F41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:rsidR="000F4143" w:rsidRPr="0097395C" w:rsidRDefault="000F4143" w:rsidP="000F41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4143" w:rsidRPr="0097395C" w:rsidTr="000F4143">
        <w:trPr>
          <w:trHeight w:val="206"/>
        </w:trPr>
        <w:tc>
          <w:tcPr>
            <w:tcW w:w="476" w:type="dxa"/>
            <w:vMerge/>
          </w:tcPr>
          <w:p w:rsidR="000F4143" w:rsidRPr="0097395C" w:rsidRDefault="000F4143" w:rsidP="000F4143">
            <w:pPr>
              <w:pStyle w:val="ab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0" w:type="dxa"/>
            <w:gridSpan w:val="2"/>
            <w:vMerge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2"/>
            <w:vMerge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6" w:type="dxa"/>
            <w:gridSpan w:val="4"/>
          </w:tcPr>
          <w:p w:rsidR="000F4143" w:rsidRPr="0097395C" w:rsidRDefault="000F4143" w:rsidP="000F41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с кондиционерами</w:t>
            </w:r>
          </w:p>
        </w:tc>
        <w:tc>
          <w:tcPr>
            <w:tcW w:w="884" w:type="dxa"/>
            <w:gridSpan w:val="7"/>
          </w:tcPr>
          <w:p w:rsidR="000F4143" w:rsidRPr="0097395C" w:rsidRDefault="000F4143" w:rsidP="000F41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997" w:type="dxa"/>
            <w:gridSpan w:val="3"/>
          </w:tcPr>
          <w:p w:rsidR="000F4143" w:rsidRPr="0097395C" w:rsidRDefault="000F4143" w:rsidP="000F41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5700</w:t>
            </w:r>
          </w:p>
        </w:tc>
        <w:tc>
          <w:tcPr>
            <w:tcW w:w="1559" w:type="dxa"/>
            <w:vMerge/>
          </w:tcPr>
          <w:p w:rsidR="000F4143" w:rsidRPr="0097395C" w:rsidRDefault="000F4143" w:rsidP="000F41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:rsidR="000F4143" w:rsidRPr="0097395C" w:rsidRDefault="000F4143" w:rsidP="000F41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4143" w:rsidRPr="0097395C" w:rsidTr="000F4143">
        <w:trPr>
          <w:trHeight w:val="435"/>
        </w:trPr>
        <w:tc>
          <w:tcPr>
            <w:tcW w:w="476" w:type="dxa"/>
            <w:vMerge w:val="restart"/>
          </w:tcPr>
          <w:p w:rsidR="000F4143" w:rsidRPr="0097395C" w:rsidRDefault="000F4143" w:rsidP="000F4143">
            <w:pPr>
              <w:pStyle w:val="ab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0" w:type="dxa"/>
            <w:gridSpan w:val="2"/>
            <w:vMerge w:val="restart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Объекты водоснабжения</w:t>
            </w:r>
          </w:p>
        </w:tc>
        <w:tc>
          <w:tcPr>
            <w:tcW w:w="1128" w:type="dxa"/>
            <w:gridSpan w:val="2"/>
            <w:vMerge w:val="restart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удельные среднесуточные расходы холодной и горячей воды на хозяйственно-питьевые нужды (без учета расходов на полив зеленых </w:t>
            </w:r>
            <w:proofErr w:type="spellStart"/>
            <w:proofErr w:type="gramStart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насажде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ний</w:t>
            </w:r>
            <w:proofErr w:type="spellEnd"/>
            <w:proofErr w:type="gramEnd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террито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рий</w:t>
            </w:r>
            <w:proofErr w:type="spellEnd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 жилой застройки, литры в сутки на одного человека</w:t>
            </w:r>
          </w:p>
        </w:tc>
        <w:tc>
          <w:tcPr>
            <w:tcW w:w="2987" w:type="dxa"/>
            <w:gridSpan w:val="14"/>
            <w:shd w:val="clear" w:color="auto" w:fill="auto"/>
          </w:tcPr>
          <w:p w:rsidR="000F4143" w:rsidRPr="0097395C" w:rsidRDefault="000F4143" w:rsidP="000F4143"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Удельные среднесуточные расходы холодной и горячей воды на хозяйственно-питьевые нужды (без учета расходов на полив зеленых насаждений) территорий жилой застройки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proofErr w:type="spellStart"/>
            <w:proofErr w:type="gramStart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устанавли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вается</w:t>
            </w:r>
            <w:proofErr w:type="spellEnd"/>
            <w:proofErr w:type="gramEnd"/>
          </w:p>
        </w:tc>
      </w:tr>
      <w:tr w:rsidR="000F4143" w:rsidRPr="0097395C" w:rsidTr="000F4143">
        <w:trPr>
          <w:trHeight w:val="631"/>
        </w:trPr>
        <w:tc>
          <w:tcPr>
            <w:tcW w:w="476" w:type="dxa"/>
            <w:vMerge/>
          </w:tcPr>
          <w:p w:rsidR="000F4143" w:rsidRPr="0097395C" w:rsidRDefault="000F4143" w:rsidP="000F4143">
            <w:pPr>
              <w:pStyle w:val="ab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0" w:type="dxa"/>
            <w:gridSpan w:val="2"/>
            <w:vMerge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2"/>
            <w:vMerge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2" w:type="dxa"/>
            <w:gridSpan w:val="9"/>
            <w:shd w:val="clear" w:color="auto" w:fill="auto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для зданий с местными (квартирными) водонагревателями</w:t>
            </w:r>
          </w:p>
        </w:tc>
        <w:tc>
          <w:tcPr>
            <w:tcW w:w="1165" w:type="dxa"/>
            <w:gridSpan w:val="5"/>
            <w:shd w:val="clear" w:color="auto" w:fill="auto"/>
          </w:tcPr>
          <w:p w:rsidR="000F4143" w:rsidRPr="0097395C" w:rsidRDefault="000F4143" w:rsidP="000F4143"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200, со снижением до 180 к 2025 году</w:t>
            </w:r>
          </w:p>
        </w:tc>
        <w:tc>
          <w:tcPr>
            <w:tcW w:w="1559" w:type="dxa"/>
            <w:vMerge/>
            <w:shd w:val="clear" w:color="auto" w:fill="auto"/>
          </w:tcPr>
          <w:p w:rsidR="000F4143" w:rsidRPr="0097395C" w:rsidRDefault="000F4143" w:rsidP="000F4143"/>
        </w:tc>
        <w:tc>
          <w:tcPr>
            <w:tcW w:w="1559" w:type="dxa"/>
            <w:gridSpan w:val="2"/>
            <w:vMerge/>
            <w:shd w:val="clear" w:color="auto" w:fill="auto"/>
          </w:tcPr>
          <w:p w:rsidR="000F4143" w:rsidRPr="0097395C" w:rsidRDefault="000F4143" w:rsidP="000F4143"/>
        </w:tc>
      </w:tr>
      <w:tr w:rsidR="000F4143" w:rsidRPr="0097395C" w:rsidTr="000F4143">
        <w:trPr>
          <w:trHeight w:val="836"/>
        </w:trPr>
        <w:tc>
          <w:tcPr>
            <w:tcW w:w="476" w:type="dxa"/>
            <w:vMerge/>
          </w:tcPr>
          <w:p w:rsidR="000F4143" w:rsidRPr="0097395C" w:rsidRDefault="000F4143" w:rsidP="000F4143">
            <w:pPr>
              <w:pStyle w:val="ab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0" w:type="dxa"/>
            <w:gridSpan w:val="2"/>
            <w:vMerge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2"/>
            <w:vMerge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2" w:type="dxa"/>
            <w:gridSpan w:val="9"/>
            <w:shd w:val="clear" w:color="auto" w:fill="auto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для зданий с централизованным горячим водоснабжением</w:t>
            </w:r>
          </w:p>
        </w:tc>
        <w:tc>
          <w:tcPr>
            <w:tcW w:w="1165" w:type="dxa"/>
            <w:gridSpan w:val="5"/>
            <w:shd w:val="clear" w:color="auto" w:fill="auto"/>
          </w:tcPr>
          <w:p w:rsidR="000F4143" w:rsidRPr="0097395C" w:rsidRDefault="000F4143" w:rsidP="000F4143"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250 (150 + 100) со снижением до 200 (120 + 80) к 2025 году</w:t>
            </w:r>
          </w:p>
        </w:tc>
        <w:tc>
          <w:tcPr>
            <w:tcW w:w="1559" w:type="dxa"/>
            <w:vMerge/>
            <w:shd w:val="clear" w:color="auto" w:fill="auto"/>
          </w:tcPr>
          <w:p w:rsidR="000F4143" w:rsidRPr="0097395C" w:rsidRDefault="000F4143" w:rsidP="000F4143"/>
        </w:tc>
        <w:tc>
          <w:tcPr>
            <w:tcW w:w="1559" w:type="dxa"/>
            <w:gridSpan w:val="2"/>
            <w:vMerge/>
            <w:shd w:val="clear" w:color="auto" w:fill="auto"/>
          </w:tcPr>
          <w:p w:rsidR="000F4143" w:rsidRPr="0097395C" w:rsidRDefault="000F4143" w:rsidP="000F4143"/>
        </w:tc>
      </w:tr>
      <w:tr w:rsidR="000F4143" w:rsidRPr="0097395C" w:rsidTr="000F4143">
        <w:trPr>
          <w:trHeight w:val="1018"/>
        </w:trPr>
        <w:tc>
          <w:tcPr>
            <w:tcW w:w="476" w:type="dxa"/>
            <w:vMerge/>
          </w:tcPr>
          <w:p w:rsidR="000F4143" w:rsidRPr="0097395C" w:rsidRDefault="000F4143" w:rsidP="000F4143">
            <w:pPr>
              <w:pStyle w:val="ab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0" w:type="dxa"/>
            <w:gridSpan w:val="2"/>
            <w:vMerge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2"/>
            <w:vMerge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2" w:type="dxa"/>
            <w:gridSpan w:val="9"/>
            <w:shd w:val="clear" w:color="auto" w:fill="auto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для объектов обслуживания повседневного пользования</w:t>
            </w:r>
          </w:p>
        </w:tc>
        <w:tc>
          <w:tcPr>
            <w:tcW w:w="1165" w:type="dxa"/>
            <w:gridSpan w:val="5"/>
            <w:shd w:val="clear" w:color="auto" w:fill="auto"/>
          </w:tcPr>
          <w:p w:rsidR="000F4143" w:rsidRPr="0097395C" w:rsidRDefault="000F4143" w:rsidP="000F4143"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25 </w:t>
            </w:r>
          </w:p>
        </w:tc>
        <w:tc>
          <w:tcPr>
            <w:tcW w:w="1559" w:type="dxa"/>
            <w:vMerge/>
            <w:shd w:val="clear" w:color="auto" w:fill="auto"/>
          </w:tcPr>
          <w:p w:rsidR="000F4143" w:rsidRPr="0097395C" w:rsidRDefault="000F4143" w:rsidP="000F4143"/>
        </w:tc>
        <w:tc>
          <w:tcPr>
            <w:tcW w:w="1559" w:type="dxa"/>
            <w:gridSpan w:val="2"/>
            <w:vMerge/>
            <w:shd w:val="clear" w:color="auto" w:fill="auto"/>
          </w:tcPr>
          <w:p w:rsidR="000F4143" w:rsidRPr="0097395C" w:rsidRDefault="000F4143" w:rsidP="000F4143"/>
        </w:tc>
      </w:tr>
      <w:tr w:rsidR="000F4143" w:rsidRPr="0097395C" w:rsidTr="000F4143">
        <w:trPr>
          <w:trHeight w:val="1679"/>
        </w:trPr>
        <w:tc>
          <w:tcPr>
            <w:tcW w:w="476" w:type="dxa"/>
            <w:vMerge w:val="restart"/>
          </w:tcPr>
          <w:p w:rsidR="000F4143" w:rsidRPr="0097395C" w:rsidRDefault="000F4143" w:rsidP="000F4143">
            <w:pPr>
              <w:pStyle w:val="ab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0" w:type="dxa"/>
            <w:gridSpan w:val="2"/>
            <w:vMerge w:val="restart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Объекты водоотведения</w:t>
            </w:r>
          </w:p>
        </w:tc>
        <w:tc>
          <w:tcPr>
            <w:tcW w:w="1128" w:type="dxa"/>
            <w:gridSpan w:val="2"/>
            <w:vMerge w:val="restart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удельное</w:t>
            </w:r>
            <w:proofErr w:type="gramEnd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средне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суточное</w:t>
            </w:r>
            <w:proofErr w:type="spellEnd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водоотве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дение</w:t>
            </w:r>
            <w:proofErr w:type="spellEnd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 жилой застройки, литры в сутки на одного человека</w:t>
            </w:r>
          </w:p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величина объема </w:t>
            </w:r>
            <w:proofErr w:type="spellStart"/>
            <w:proofErr w:type="gramStart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поверх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ностного</w:t>
            </w:r>
            <w:proofErr w:type="spellEnd"/>
            <w:proofErr w:type="gramEnd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 стока, куб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 на 1 гектар</w:t>
            </w:r>
          </w:p>
        </w:tc>
        <w:tc>
          <w:tcPr>
            <w:tcW w:w="2987" w:type="dxa"/>
            <w:gridSpan w:val="14"/>
            <w:shd w:val="clear" w:color="auto" w:fill="auto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Следует принимать равным удельным среднесуточным расходам холодной и горячей воды на хозяйственно-питьевые нужды </w:t>
            </w:r>
          </w:p>
        </w:tc>
        <w:tc>
          <w:tcPr>
            <w:tcW w:w="1559" w:type="dxa"/>
            <w:shd w:val="clear" w:color="auto" w:fill="auto"/>
          </w:tcPr>
          <w:p w:rsidR="000F4143" w:rsidRPr="0097395C" w:rsidRDefault="000F4143" w:rsidP="000F4143">
            <w:r w:rsidRPr="0097395C">
              <w:t>-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0F4143" w:rsidRPr="0097395C" w:rsidRDefault="000F4143" w:rsidP="000F4143">
            <w:pPr>
              <w:rPr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proofErr w:type="spellStart"/>
            <w:proofErr w:type="gramStart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устанавли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вается</w:t>
            </w:r>
            <w:proofErr w:type="spellEnd"/>
            <w:proofErr w:type="gramEnd"/>
          </w:p>
        </w:tc>
      </w:tr>
      <w:tr w:rsidR="000F4143" w:rsidRPr="0097395C" w:rsidTr="000F4143">
        <w:trPr>
          <w:trHeight w:val="1157"/>
        </w:trPr>
        <w:tc>
          <w:tcPr>
            <w:tcW w:w="476" w:type="dxa"/>
            <w:vMerge/>
          </w:tcPr>
          <w:p w:rsidR="000F4143" w:rsidRPr="0097395C" w:rsidRDefault="000F4143" w:rsidP="000F4143">
            <w:pPr>
              <w:pStyle w:val="ab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0" w:type="dxa"/>
            <w:gridSpan w:val="2"/>
            <w:vMerge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2"/>
            <w:vMerge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7" w:type="dxa"/>
            <w:gridSpan w:val="14"/>
            <w:shd w:val="clear" w:color="auto" w:fill="auto"/>
          </w:tcPr>
          <w:p w:rsidR="000F4143" w:rsidRPr="0097395C" w:rsidRDefault="000F4143" w:rsidP="000F4143"/>
          <w:p w:rsidR="000F4143" w:rsidRPr="0097395C" w:rsidRDefault="000F4143" w:rsidP="000F4143"/>
          <w:p w:rsidR="000F4143" w:rsidRPr="0097395C" w:rsidRDefault="000F4143" w:rsidP="000F4143">
            <w:r w:rsidRPr="0097395C">
              <w:t>70</w:t>
            </w:r>
          </w:p>
        </w:tc>
        <w:tc>
          <w:tcPr>
            <w:tcW w:w="1559" w:type="dxa"/>
            <w:shd w:val="clear" w:color="auto" w:fill="auto"/>
          </w:tcPr>
          <w:p w:rsidR="000F4143" w:rsidRPr="0097395C" w:rsidRDefault="000F4143" w:rsidP="000F4143"/>
        </w:tc>
        <w:tc>
          <w:tcPr>
            <w:tcW w:w="1559" w:type="dxa"/>
            <w:gridSpan w:val="2"/>
            <w:shd w:val="clear" w:color="auto" w:fill="auto"/>
          </w:tcPr>
          <w:p w:rsidR="000F4143" w:rsidRPr="0097395C" w:rsidRDefault="000F4143" w:rsidP="000F4143"/>
        </w:tc>
      </w:tr>
      <w:tr w:rsidR="000F4143" w:rsidRPr="0097395C" w:rsidTr="000F4143">
        <w:tc>
          <w:tcPr>
            <w:tcW w:w="476" w:type="dxa"/>
          </w:tcPr>
          <w:p w:rsidR="000F4143" w:rsidRPr="0097395C" w:rsidRDefault="000F4143" w:rsidP="000F4143">
            <w:pPr>
              <w:pStyle w:val="ab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0" w:type="dxa"/>
            <w:gridSpan w:val="2"/>
            <w:tcBorders>
              <w:bottom w:val="single" w:sz="4" w:space="0" w:color="auto"/>
            </w:tcBorders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Объекты газоснабжения</w:t>
            </w:r>
          </w:p>
        </w:tc>
        <w:tc>
          <w:tcPr>
            <w:tcW w:w="1128" w:type="dxa"/>
            <w:gridSpan w:val="2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Средне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суточные</w:t>
            </w:r>
            <w:proofErr w:type="spellEnd"/>
            <w:proofErr w:type="gramEnd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показа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тели</w:t>
            </w:r>
            <w:proofErr w:type="spellEnd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потребле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 газа, </w:t>
            </w:r>
            <w:proofErr w:type="spellStart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кубичес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кие</w:t>
            </w:r>
            <w:proofErr w:type="spellEnd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 метры в сутки</w:t>
            </w:r>
          </w:p>
        </w:tc>
        <w:tc>
          <w:tcPr>
            <w:tcW w:w="2987" w:type="dxa"/>
            <w:gridSpan w:val="14"/>
            <w:shd w:val="clear" w:color="auto" w:fill="auto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приготовление пищи на плите – 0,5;</w:t>
            </w:r>
          </w:p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горячее водоснабжение с использованием газового проточного водонагревателя – 0,5;</w:t>
            </w:r>
          </w:p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отопление с использованием бытового газового отопительного аппарата с водяным контуром – от 7 до 12</w:t>
            </w:r>
          </w:p>
        </w:tc>
        <w:tc>
          <w:tcPr>
            <w:tcW w:w="1559" w:type="dxa"/>
            <w:shd w:val="clear" w:color="auto" w:fill="auto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proofErr w:type="spellStart"/>
            <w:proofErr w:type="gramStart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устанавли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вается</w:t>
            </w:r>
            <w:proofErr w:type="spellEnd"/>
            <w:proofErr w:type="gramEnd"/>
          </w:p>
        </w:tc>
      </w:tr>
      <w:tr w:rsidR="000F4143" w:rsidRPr="0097395C" w:rsidTr="000F4143">
        <w:trPr>
          <w:trHeight w:val="352"/>
        </w:trPr>
        <w:tc>
          <w:tcPr>
            <w:tcW w:w="476" w:type="dxa"/>
            <w:vMerge w:val="restart"/>
          </w:tcPr>
          <w:p w:rsidR="000F4143" w:rsidRPr="0097395C" w:rsidRDefault="000F4143" w:rsidP="000F4143">
            <w:pPr>
              <w:pStyle w:val="ab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0" w:type="dxa"/>
            <w:gridSpan w:val="2"/>
            <w:vMerge w:val="restart"/>
          </w:tcPr>
          <w:p w:rsidR="000F4143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Объекты теплоснабжения</w:t>
            </w:r>
          </w:p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2"/>
            <w:vMerge w:val="restart"/>
          </w:tcPr>
          <w:p w:rsidR="000F4143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удельный расход тепловой энергии системой </w:t>
            </w:r>
            <w:proofErr w:type="spellStart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отопл</w:t>
            </w:r>
            <w:proofErr w:type="gramStart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 здания, кВт ч/кв.м, за </w:t>
            </w:r>
            <w:proofErr w:type="spellStart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отопи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тельный</w:t>
            </w:r>
            <w:proofErr w:type="spellEnd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 период</w:t>
            </w:r>
          </w:p>
          <w:p w:rsidR="000F4143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4143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4143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gridSpan w:val="5"/>
            <w:vMerge w:val="restart"/>
            <w:shd w:val="clear" w:color="auto" w:fill="auto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705" w:type="dxa"/>
            <w:gridSpan w:val="9"/>
            <w:shd w:val="clear" w:color="auto" w:fill="auto"/>
          </w:tcPr>
          <w:p w:rsidR="000F4143" w:rsidRPr="0097395C" w:rsidRDefault="000F4143" w:rsidP="000F41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Количество этажей</w:t>
            </w:r>
          </w:p>
        </w:tc>
        <w:tc>
          <w:tcPr>
            <w:tcW w:w="1559" w:type="dxa"/>
            <w:shd w:val="clear" w:color="auto" w:fill="auto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proofErr w:type="spellStart"/>
            <w:proofErr w:type="gramStart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устанавли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вается</w:t>
            </w:r>
            <w:proofErr w:type="spellEnd"/>
            <w:proofErr w:type="gramEnd"/>
          </w:p>
        </w:tc>
      </w:tr>
      <w:tr w:rsidR="000F4143" w:rsidRPr="0097395C" w:rsidTr="000F4143">
        <w:trPr>
          <w:trHeight w:val="217"/>
        </w:trPr>
        <w:tc>
          <w:tcPr>
            <w:tcW w:w="476" w:type="dxa"/>
            <w:vMerge/>
          </w:tcPr>
          <w:p w:rsidR="000F4143" w:rsidRPr="0097395C" w:rsidRDefault="000F4143" w:rsidP="000F4143">
            <w:pPr>
              <w:pStyle w:val="ab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0" w:type="dxa"/>
            <w:gridSpan w:val="2"/>
            <w:vMerge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2"/>
            <w:vMerge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gridSpan w:val="5"/>
            <w:vMerge/>
            <w:shd w:val="clear" w:color="auto" w:fill="auto"/>
          </w:tcPr>
          <w:p w:rsidR="000F4143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  <w:gridSpan w:val="5"/>
            <w:shd w:val="clear" w:color="auto" w:fill="auto"/>
          </w:tcPr>
          <w:p w:rsidR="000F4143" w:rsidRPr="0097395C" w:rsidRDefault="000F4143" w:rsidP="000F41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395C">
              <w:rPr>
                <w:rFonts w:ascii="Times New Roman" w:hAnsi="Times New Roman" w:cs="Times New Roman"/>
                <w:sz w:val="16"/>
                <w:szCs w:val="16"/>
              </w:rPr>
              <w:t>1-3</w:t>
            </w:r>
          </w:p>
        </w:tc>
        <w:tc>
          <w:tcPr>
            <w:tcW w:w="569" w:type="dxa"/>
            <w:gridSpan w:val="3"/>
            <w:shd w:val="clear" w:color="auto" w:fill="auto"/>
          </w:tcPr>
          <w:p w:rsidR="000F4143" w:rsidRPr="0097395C" w:rsidRDefault="000F4143" w:rsidP="000F41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395C">
              <w:rPr>
                <w:rFonts w:ascii="Times New Roman" w:hAnsi="Times New Roman" w:cs="Times New Roman"/>
                <w:sz w:val="16"/>
                <w:szCs w:val="16"/>
              </w:rPr>
              <w:t>4-5</w:t>
            </w:r>
          </w:p>
        </w:tc>
        <w:tc>
          <w:tcPr>
            <w:tcW w:w="567" w:type="dxa"/>
            <w:shd w:val="clear" w:color="auto" w:fill="auto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7395C">
              <w:rPr>
                <w:rFonts w:ascii="Times New Roman" w:hAnsi="Times New Roman" w:cs="Times New Roman"/>
                <w:sz w:val="16"/>
                <w:szCs w:val="16"/>
              </w:rPr>
              <w:t>6-9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4143" w:rsidRPr="0097395C" w:rsidTr="000F4143">
        <w:trPr>
          <w:trHeight w:val="502"/>
        </w:trPr>
        <w:tc>
          <w:tcPr>
            <w:tcW w:w="476" w:type="dxa"/>
            <w:vMerge/>
          </w:tcPr>
          <w:p w:rsidR="000F4143" w:rsidRPr="0097395C" w:rsidRDefault="000F4143" w:rsidP="000F4143">
            <w:pPr>
              <w:pStyle w:val="ab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0" w:type="dxa"/>
            <w:gridSpan w:val="2"/>
            <w:vMerge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2"/>
            <w:vMerge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gridSpan w:val="5"/>
            <w:shd w:val="clear" w:color="auto" w:fill="auto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Жилые здания</w:t>
            </w:r>
          </w:p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  <w:gridSpan w:val="5"/>
            <w:shd w:val="clear" w:color="auto" w:fill="auto"/>
          </w:tcPr>
          <w:p w:rsidR="000F4143" w:rsidRPr="0097395C" w:rsidRDefault="000F4143" w:rsidP="000F41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395C">
              <w:rPr>
                <w:rFonts w:ascii="Times New Roman" w:hAnsi="Times New Roman" w:cs="Times New Roman"/>
                <w:sz w:val="16"/>
                <w:szCs w:val="16"/>
              </w:rPr>
              <w:t>186</w:t>
            </w:r>
          </w:p>
        </w:tc>
        <w:tc>
          <w:tcPr>
            <w:tcW w:w="569" w:type="dxa"/>
            <w:gridSpan w:val="3"/>
            <w:shd w:val="clear" w:color="auto" w:fill="auto"/>
          </w:tcPr>
          <w:p w:rsidR="000F4143" w:rsidRPr="0097395C" w:rsidRDefault="000F4143" w:rsidP="000F41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395C">
              <w:rPr>
                <w:rFonts w:ascii="Times New Roman" w:hAnsi="Times New Roman" w:cs="Times New Roman"/>
                <w:sz w:val="16"/>
                <w:szCs w:val="16"/>
              </w:rPr>
              <w:t>150</w:t>
            </w:r>
          </w:p>
        </w:tc>
        <w:tc>
          <w:tcPr>
            <w:tcW w:w="567" w:type="dxa"/>
            <w:shd w:val="clear" w:color="auto" w:fill="auto"/>
          </w:tcPr>
          <w:p w:rsidR="000F4143" w:rsidRPr="0097395C" w:rsidRDefault="000F4143" w:rsidP="000F41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395C">
              <w:rPr>
                <w:rFonts w:ascii="Times New Roman" w:hAnsi="Times New Roman" w:cs="Times New Roman"/>
                <w:sz w:val="16"/>
                <w:szCs w:val="16"/>
              </w:rPr>
              <w:t>127</w:t>
            </w:r>
          </w:p>
        </w:tc>
        <w:tc>
          <w:tcPr>
            <w:tcW w:w="1559" w:type="dxa"/>
            <w:vMerge/>
            <w:shd w:val="clear" w:color="auto" w:fill="auto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4143" w:rsidRPr="0097395C" w:rsidTr="000F4143">
        <w:trPr>
          <w:trHeight w:val="452"/>
        </w:trPr>
        <w:tc>
          <w:tcPr>
            <w:tcW w:w="476" w:type="dxa"/>
            <w:vMerge/>
          </w:tcPr>
          <w:p w:rsidR="000F4143" w:rsidRPr="0097395C" w:rsidRDefault="000F4143" w:rsidP="000F4143">
            <w:pPr>
              <w:pStyle w:val="ab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0" w:type="dxa"/>
            <w:gridSpan w:val="2"/>
            <w:vMerge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2"/>
            <w:vMerge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gridSpan w:val="5"/>
            <w:shd w:val="clear" w:color="auto" w:fill="auto"/>
          </w:tcPr>
          <w:p w:rsidR="000F4143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Общеобра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зовательные</w:t>
            </w:r>
            <w:proofErr w:type="spellEnd"/>
            <w:proofErr w:type="gramEnd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организа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  <w:proofErr w:type="spellEnd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медицин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ские</w:t>
            </w:r>
            <w:proofErr w:type="spellEnd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организа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  <w:proofErr w:type="spellEnd"/>
          </w:p>
        </w:tc>
        <w:tc>
          <w:tcPr>
            <w:tcW w:w="569" w:type="dxa"/>
            <w:gridSpan w:val="5"/>
            <w:shd w:val="clear" w:color="auto" w:fill="auto"/>
          </w:tcPr>
          <w:p w:rsidR="000F4143" w:rsidRPr="0097395C" w:rsidRDefault="000F4143" w:rsidP="000F41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395C">
              <w:rPr>
                <w:rFonts w:ascii="Times New Roman" w:hAnsi="Times New Roman" w:cs="Times New Roman"/>
                <w:sz w:val="16"/>
                <w:szCs w:val="16"/>
              </w:rPr>
              <w:t>203</w:t>
            </w:r>
          </w:p>
        </w:tc>
        <w:tc>
          <w:tcPr>
            <w:tcW w:w="569" w:type="dxa"/>
            <w:gridSpan w:val="3"/>
            <w:shd w:val="clear" w:color="auto" w:fill="auto"/>
          </w:tcPr>
          <w:p w:rsidR="000F4143" w:rsidRPr="0097395C" w:rsidRDefault="000F4143" w:rsidP="000F41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395C">
              <w:rPr>
                <w:rFonts w:ascii="Times New Roman" w:hAnsi="Times New Roman" w:cs="Times New Roman"/>
                <w:sz w:val="16"/>
                <w:szCs w:val="16"/>
              </w:rPr>
              <w:t>191</w:t>
            </w:r>
          </w:p>
        </w:tc>
        <w:tc>
          <w:tcPr>
            <w:tcW w:w="567" w:type="dxa"/>
            <w:shd w:val="clear" w:color="auto" w:fill="auto"/>
          </w:tcPr>
          <w:p w:rsidR="000F4143" w:rsidRPr="0097395C" w:rsidRDefault="000F4143" w:rsidP="000F41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395C">
              <w:rPr>
                <w:rFonts w:ascii="Times New Roman" w:hAnsi="Times New Roman" w:cs="Times New Roman"/>
                <w:sz w:val="16"/>
                <w:szCs w:val="16"/>
              </w:rPr>
              <w:t>180</w:t>
            </w:r>
          </w:p>
        </w:tc>
        <w:tc>
          <w:tcPr>
            <w:tcW w:w="1559" w:type="dxa"/>
            <w:vMerge/>
            <w:shd w:val="clear" w:color="auto" w:fill="auto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4143" w:rsidRPr="0097395C" w:rsidTr="000F4143">
        <w:trPr>
          <w:trHeight w:val="672"/>
        </w:trPr>
        <w:tc>
          <w:tcPr>
            <w:tcW w:w="476" w:type="dxa"/>
            <w:vMerge/>
          </w:tcPr>
          <w:p w:rsidR="000F4143" w:rsidRPr="0097395C" w:rsidRDefault="000F4143" w:rsidP="000F4143">
            <w:pPr>
              <w:pStyle w:val="ab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0" w:type="dxa"/>
            <w:gridSpan w:val="2"/>
            <w:vMerge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2"/>
            <w:vMerge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gridSpan w:val="5"/>
            <w:shd w:val="clear" w:color="auto" w:fill="auto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Дошколь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  <w:proofErr w:type="spellEnd"/>
            <w:proofErr w:type="gramEnd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образова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тельные</w:t>
            </w:r>
            <w:proofErr w:type="spellEnd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организа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  <w:proofErr w:type="spellEnd"/>
          </w:p>
        </w:tc>
        <w:tc>
          <w:tcPr>
            <w:tcW w:w="569" w:type="dxa"/>
            <w:gridSpan w:val="5"/>
            <w:shd w:val="clear" w:color="auto" w:fill="auto"/>
          </w:tcPr>
          <w:p w:rsidR="000F4143" w:rsidRPr="0097395C" w:rsidRDefault="000F4143" w:rsidP="000F41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395C">
              <w:rPr>
                <w:rFonts w:ascii="Times New Roman" w:hAnsi="Times New Roman" w:cs="Times New Roman"/>
                <w:sz w:val="16"/>
                <w:szCs w:val="16"/>
              </w:rPr>
              <w:t>284</w:t>
            </w:r>
          </w:p>
        </w:tc>
        <w:tc>
          <w:tcPr>
            <w:tcW w:w="569" w:type="dxa"/>
            <w:gridSpan w:val="3"/>
            <w:shd w:val="clear" w:color="auto" w:fill="auto"/>
          </w:tcPr>
          <w:p w:rsidR="000F4143" w:rsidRPr="0097395C" w:rsidRDefault="000F4143" w:rsidP="000F41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395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0F4143" w:rsidRPr="0097395C" w:rsidRDefault="000F4143" w:rsidP="000F41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395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4143" w:rsidRPr="0097395C" w:rsidTr="000F4143">
        <w:trPr>
          <w:trHeight w:val="972"/>
        </w:trPr>
        <w:tc>
          <w:tcPr>
            <w:tcW w:w="476" w:type="dxa"/>
          </w:tcPr>
          <w:p w:rsidR="000F4143" w:rsidRPr="0097395C" w:rsidRDefault="000F4143" w:rsidP="000F4143">
            <w:pPr>
              <w:pStyle w:val="ab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0" w:type="dxa"/>
            <w:gridSpan w:val="2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Кладбища</w:t>
            </w:r>
          </w:p>
        </w:tc>
        <w:tc>
          <w:tcPr>
            <w:tcW w:w="1128" w:type="dxa"/>
            <w:gridSpan w:val="2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гектаров на 1 тысячу человек</w:t>
            </w:r>
          </w:p>
        </w:tc>
        <w:tc>
          <w:tcPr>
            <w:tcW w:w="1851" w:type="dxa"/>
            <w:gridSpan w:val="10"/>
            <w:shd w:val="clear" w:color="auto" w:fill="auto"/>
          </w:tcPr>
          <w:p w:rsidR="000F4143" w:rsidRPr="0097395C" w:rsidRDefault="000F4143" w:rsidP="000F4143"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кладбища традиционного захоронения</w:t>
            </w:r>
          </w:p>
        </w:tc>
        <w:tc>
          <w:tcPr>
            <w:tcW w:w="1136" w:type="dxa"/>
            <w:gridSpan w:val="4"/>
            <w:shd w:val="clear" w:color="auto" w:fill="auto"/>
          </w:tcPr>
          <w:p w:rsidR="000F4143" w:rsidRPr="0097395C" w:rsidRDefault="000F4143" w:rsidP="000F4143">
            <w:r w:rsidRPr="0097395C">
              <w:t>0,24</w:t>
            </w:r>
          </w:p>
        </w:tc>
        <w:tc>
          <w:tcPr>
            <w:tcW w:w="1559" w:type="dxa"/>
            <w:shd w:val="clear" w:color="auto" w:fill="auto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proofErr w:type="spellStart"/>
            <w:proofErr w:type="gramStart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устанавли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вается</w:t>
            </w:r>
            <w:proofErr w:type="spellEnd"/>
            <w:proofErr w:type="gramEnd"/>
          </w:p>
        </w:tc>
      </w:tr>
      <w:tr w:rsidR="000F4143" w:rsidRPr="0097395C" w:rsidTr="000F4143">
        <w:trPr>
          <w:trHeight w:val="263"/>
        </w:trPr>
        <w:tc>
          <w:tcPr>
            <w:tcW w:w="9889" w:type="dxa"/>
            <w:gridSpan w:val="22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организации предоставления населению государственных и муниципальных услуг</w:t>
            </w:r>
          </w:p>
        </w:tc>
      </w:tr>
      <w:tr w:rsidR="000F4143" w:rsidRPr="0097395C" w:rsidTr="000F4143">
        <w:trPr>
          <w:trHeight w:val="1548"/>
        </w:trPr>
        <w:tc>
          <w:tcPr>
            <w:tcW w:w="476" w:type="dxa"/>
          </w:tcPr>
          <w:p w:rsidR="000F4143" w:rsidRPr="0097395C" w:rsidRDefault="000F4143" w:rsidP="000F4143">
            <w:pPr>
              <w:pStyle w:val="ab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0" w:type="dxa"/>
            <w:gridSpan w:val="2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Многофункциональ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  <w:proofErr w:type="spellEnd"/>
            <w:proofErr w:type="gramEnd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 центры предоставления государственных и муниципальных услуг</w:t>
            </w:r>
          </w:p>
        </w:tc>
        <w:tc>
          <w:tcPr>
            <w:tcW w:w="1098" w:type="dxa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Количест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во</w:t>
            </w:r>
            <w:proofErr w:type="spellEnd"/>
            <w:proofErr w:type="gramEnd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 окон в </w:t>
            </w:r>
            <w:proofErr w:type="spellStart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функцио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нальном</w:t>
            </w:r>
            <w:proofErr w:type="spellEnd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 центре на каждые 5 тысяч жителей</w:t>
            </w:r>
          </w:p>
        </w:tc>
        <w:tc>
          <w:tcPr>
            <w:tcW w:w="3017" w:type="dxa"/>
            <w:gridSpan w:val="15"/>
            <w:shd w:val="clear" w:color="auto" w:fill="auto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В секторе приема заявителей предусматривается не менее 1 окна</w:t>
            </w:r>
          </w:p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0F4143" w:rsidRPr="0097395C" w:rsidRDefault="000F4143" w:rsidP="000F4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</w:tbl>
    <w:p w:rsidR="006D0B4C" w:rsidRDefault="006D0B4C" w:rsidP="000F41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6D0B4C" w:rsidSect="00D54B3E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27D1" w:rsidRDefault="006627D1" w:rsidP="00D54B3E">
      <w:pPr>
        <w:spacing w:after="0" w:line="240" w:lineRule="auto"/>
      </w:pPr>
      <w:r>
        <w:separator/>
      </w:r>
    </w:p>
  </w:endnote>
  <w:endnote w:type="continuationSeparator" w:id="0">
    <w:p w:rsidR="006627D1" w:rsidRDefault="006627D1" w:rsidP="00D54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27D1" w:rsidRDefault="006627D1" w:rsidP="00D54B3E">
      <w:pPr>
        <w:spacing w:after="0" w:line="240" w:lineRule="auto"/>
      </w:pPr>
      <w:r>
        <w:separator/>
      </w:r>
    </w:p>
  </w:footnote>
  <w:footnote w:type="continuationSeparator" w:id="0">
    <w:p w:rsidR="006627D1" w:rsidRDefault="006627D1" w:rsidP="00D54B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52483641"/>
      <w:docPartObj>
        <w:docPartGallery w:val="Page Numbers (Top of Page)"/>
        <w:docPartUnique/>
      </w:docPartObj>
    </w:sdtPr>
    <w:sdtContent>
      <w:p w:rsidR="007909D1" w:rsidRDefault="007909D1">
        <w:pPr>
          <w:pStyle w:val="a6"/>
          <w:jc w:val="center"/>
        </w:pPr>
        <w:fldSimple w:instr="PAGE   \* MERGEFORMAT">
          <w:r w:rsidR="000F4143">
            <w:rPr>
              <w:noProof/>
            </w:rPr>
            <w:t>6</w:t>
          </w:r>
        </w:fldSimple>
      </w:p>
    </w:sdtContent>
  </w:sdt>
  <w:p w:rsidR="007909D1" w:rsidRDefault="007909D1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9413886"/>
    <w:multiLevelType w:val="multilevel"/>
    <w:tmpl w:val="05DC09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eastAsia="Lucida Sans Unicode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Lucida Sans Unicode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Lucida Sans Unicode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Lucida Sans Unicode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Lucida Sans Unicode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="Lucida Sans Unicode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Lucida Sans Unicode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Lucida Sans Unicode" w:hint="default"/>
      </w:rPr>
    </w:lvl>
  </w:abstractNum>
  <w:abstractNum w:abstractNumId="2">
    <w:nsid w:val="1FF125B4"/>
    <w:multiLevelType w:val="hybridMultilevel"/>
    <w:tmpl w:val="60D8B9BA"/>
    <w:lvl w:ilvl="0" w:tplc="2BAE004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17493C"/>
    <w:multiLevelType w:val="hybridMultilevel"/>
    <w:tmpl w:val="28B02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F1217E"/>
    <w:multiLevelType w:val="hybridMultilevel"/>
    <w:tmpl w:val="28B02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F12EC7"/>
    <w:multiLevelType w:val="hybridMultilevel"/>
    <w:tmpl w:val="97A29E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4F77DC"/>
    <w:multiLevelType w:val="hybridMultilevel"/>
    <w:tmpl w:val="2B98F4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8567F1"/>
    <w:multiLevelType w:val="hybridMultilevel"/>
    <w:tmpl w:val="B79C5C18"/>
    <w:lvl w:ilvl="0" w:tplc="C974E5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286C32"/>
    <w:multiLevelType w:val="hybridMultilevel"/>
    <w:tmpl w:val="F9862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771A59"/>
    <w:multiLevelType w:val="hybridMultilevel"/>
    <w:tmpl w:val="28B02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1C040D"/>
    <w:multiLevelType w:val="hybridMultilevel"/>
    <w:tmpl w:val="272E78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A205C7"/>
    <w:multiLevelType w:val="hybridMultilevel"/>
    <w:tmpl w:val="97A29E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4"/>
  </w:num>
  <w:num w:numId="5">
    <w:abstractNumId w:val="9"/>
  </w:num>
  <w:num w:numId="6">
    <w:abstractNumId w:val="11"/>
  </w:num>
  <w:num w:numId="7">
    <w:abstractNumId w:val="8"/>
  </w:num>
  <w:num w:numId="8">
    <w:abstractNumId w:val="5"/>
  </w:num>
  <w:num w:numId="9">
    <w:abstractNumId w:val="3"/>
  </w:num>
  <w:num w:numId="10">
    <w:abstractNumId w:val="1"/>
  </w:num>
  <w:num w:numId="11">
    <w:abstractNumId w:val="10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202BC"/>
    <w:rsid w:val="00005B85"/>
    <w:rsid w:val="00010B1D"/>
    <w:rsid w:val="00057654"/>
    <w:rsid w:val="00076861"/>
    <w:rsid w:val="000F4143"/>
    <w:rsid w:val="001202BC"/>
    <w:rsid w:val="00124D68"/>
    <w:rsid w:val="00157491"/>
    <w:rsid w:val="0016202B"/>
    <w:rsid w:val="001718BB"/>
    <w:rsid w:val="001722F4"/>
    <w:rsid w:val="001D1940"/>
    <w:rsid w:val="002239BD"/>
    <w:rsid w:val="00241D90"/>
    <w:rsid w:val="00243D6E"/>
    <w:rsid w:val="00255173"/>
    <w:rsid w:val="00260920"/>
    <w:rsid w:val="002838F8"/>
    <w:rsid w:val="0028652D"/>
    <w:rsid w:val="0029020F"/>
    <w:rsid w:val="00293F8F"/>
    <w:rsid w:val="002B32CF"/>
    <w:rsid w:val="002C6EC1"/>
    <w:rsid w:val="002C6F4A"/>
    <w:rsid w:val="002F5B29"/>
    <w:rsid w:val="003156D4"/>
    <w:rsid w:val="00341EB7"/>
    <w:rsid w:val="00353741"/>
    <w:rsid w:val="00357780"/>
    <w:rsid w:val="00391B17"/>
    <w:rsid w:val="003B5E8D"/>
    <w:rsid w:val="00404B10"/>
    <w:rsid w:val="004471EF"/>
    <w:rsid w:val="00452921"/>
    <w:rsid w:val="00454828"/>
    <w:rsid w:val="004567F1"/>
    <w:rsid w:val="004D6715"/>
    <w:rsid w:val="004F3055"/>
    <w:rsid w:val="005142FE"/>
    <w:rsid w:val="00515C0F"/>
    <w:rsid w:val="00522882"/>
    <w:rsid w:val="005515AE"/>
    <w:rsid w:val="005A2227"/>
    <w:rsid w:val="005E5F2E"/>
    <w:rsid w:val="006627D1"/>
    <w:rsid w:val="006659C8"/>
    <w:rsid w:val="00676038"/>
    <w:rsid w:val="00686504"/>
    <w:rsid w:val="00693471"/>
    <w:rsid w:val="006A721A"/>
    <w:rsid w:val="006B1ACC"/>
    <w:rsid w:val="006B3AEE"/>
    <w:rsid w:val="006D0B4C"/>
    <w:rsid w:val="0070777B"/>
    <w:rsid w:val="00713A7B"/>
    <w:rsid w:val="00762B30"/>
    <w:rsid w:val="00763A26"/>
    <w:rsid w:val="007745F9"/>
    <w:rsid w:val="007909D1"/>
    <w:rsid w:val="007C6DD9"/>
    <w:rsid w:val="007F53C4"/>
    <w:rsid w:val="008062D7"/>
    <w:rsid w:val="00842B92"/>
    <w:rsid w:val="0084344C"/>
    <w:rsid w:val="00866B3A"/>
    <w:rsid w:val="00886DBC"/>
    <w:rsid w:val="0089190D"/>
    <w:rsid w:val="008A18C1"/>
    <w:rsid w:val="008C5436"/>
    <w:rsid w:val="008D1D6E"/>
    <w:rsid w:val="008D6D73"/>
    <w:rsid w:val="008F0964"/>
    <w:rsid w:val="00901819"/>
    <w:rsid w:val="0097395C"/>
    <w:rsid w:val="009F1860"/>
    <w:rsid w:val="009F2C33"/>
    <w:rsid w:val="00A07654"/>
    <w:rsid w:val="00A33E27"/>
    <w:rsid w:val="00A36E8F"/>
    <w:rsid w:val="00A44330"/>
    <w:rsid w:val="00A6625A"/>
    <w:rsid w:val="00A746D5"/>
    <w:rsid w:val="00A96FAA"/>
    <w:rsid w:val="00AA3046"/>
    <w:rsid w:val="00AC38E7"/>
    <w:rsid w:val="00AD07BF"/>
    <w:rsid w:val="00AE2163"/>
    <w:rsid w:val="00AE6C4A"/>
    <w:rsid w:val="00B0213A"/>
    <w:rsid w:val="00B1173B"/>
    <w:rsid w:val="00B51E97"/>
    <w:rsid w:val="00B65371"/>
    <w:rsid w:val="00B76E26"/>
    <w:rsid w:val="00BD18C7"/>
    <w:rsid w:val="00BE6F2B"/>
    <w:rsid w:val="00C34586"/>
    <w:rsid w:val="00C42CDC"/>
    <w:rsid w:val="00C47BE1"/>
    <w:rsid w:val="00C70349"/>
    <w:rsid w:val="00C72EA6"/>
    <w:rsid w:val="00C80F96"/>
    <w:rsid w:val="00CB3BAC"/>
    <w:rsid w:val="00CF1ACA"/>
    <w:rsid w:val="00D31A43"/>
    <w:rsid w:val="00D43F9E"/>
    <w:rsid w:val="00D54B3E"/>
    <w:rsid w:val="00DA48C6"/>
    <w:rsid w:val="00DA4F69"/>
    <w:rsid w:val="00DE3FA2"/>
    <w:rsid w:val="00E267E2"/>
    <w:rsid w:val="00E33F97"/>
    <w:rsid w:val="00E36D8C"/>
    <w:rsid w:val="00E47C69"/>
    <w:rsid w:val="00E539C7"/>
    <w:rsid w:val="00E53D98"/>
    <w:rsid w:val="00E67066"/>
    <w:rsid w:val="00F2648F"/>
    <w:rsid w:val="00F52608"/>
    <w:rsid w:val="00F62630"/>
    <w:rsid w:val="00F707BC"/>
    <w:rsid w:val="00F72FCB"/>
    <w:rsid w:val="00F962F8"/>
    <w:rsid w:val="00FA20EC"/>
    <w:rsid w:val="00FC7F2B"/>
    <w:rsid w:val="00FE0F2D"/>
    <w:rsid w:val="00FE21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F2B"/>
  </w:style>
  <w:style w:type="paragraph" w:styleId="2">
    <w:name w:val="heading 2"/>
    <w:basedOn w:val="a"/>
    <w:next w:val="a"/>
    <w:link w:val="20"/>
    <w:unhideWhenUsed/>
    <w:qFormat/>
    <w:rsid w:val="00C70349"/>
    <w:pPr>
      <w:keepNext/>
      <w:keepLines/>
      <w:widowControl w:val="0"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034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rmal (Web)"/>
    <w:basedOn w:val="a"/>
    <w:uiPriority w:val="99"/>
    <w:unhideWhenUsed/>
    <w:rsid w:val="001202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20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02B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54B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54B3E"/>
  </w:style>
  <w:style w:type="paragraph" w:styleId="a8">
    <w:name w:val="footer"/>
    <w:basedOn w:val="a"/>
    <w:link w:val="a9"/>
    <w:uiPriority w:val="99"/>
    <w:unhideWhenUsed/>
    <w:rsid w:val="00D54B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54B3E"/>
  </w:style>
  <w:style w:type="table" w:styleId="aa">
    <w:name w:val="Table Grid"/>
    <w:basedOn w:val="a1"/>
    <w:uiPriority w:val="59"/>
    <w:rsid w:val="00C70349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C70349"/>
    <w:pPr>
      <w:spacing w:after="0" w:line="240" w:lineRule="auto"/>
      <w:ind w:left="720"/>
      <w:contextualSpacing/>
    </w:pPr>
    <w:rPr>
      <w:sz w:val="24"/>
      <w:szCs w:val="24"/>
    </w:rPr>
  </w:style>
  <w:style w:type="character" w:customStyle="1" w:styleId="ac">
    <w:name w:val="Основной текст с отступом Знак"/>
    <w:basedOn w:val="a0"/>
    <w:link w:val="ad"/>
    <w:semiHidden/>
    <w:rsid w:val="00C7034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Body Text Indent"/>
    <w:basedOn w:val="a"/>
    <w:link w:val="ac"/>
    <w:semiHidden/>
    <w:rsid w:val="00C70349"/>
    <w:pPr>
      <w:spacing w:after="0" w:line="480" w:lineRule="exact"/>
      <w:ind w:right="68" w:firstLine="480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ae">
    <w:name w:val="footnote text"/>
    <w:basedOn w:val="a"/>
    <w:link w:val="af"/>
    <w:uiPriority w:val="99"/>
    <w:unhideWhenUsed/>
    <w:rsid w:val="00C70349"/>
    <w:pPr>
      <w:spacing w:after="0" w:line="240" w:lineRule="auto"/>
    </w:pPr>
    <w:rPr>
      <w:sz w:val="24"/>
      <w:szCs w:val="24"/>
    </w:rPr>
  </w:style>
  <w:style w:type="character" w:customStyle="1" w:styleId="af">
    <w:name w:val="Текст сноски Знак"/>
    <w:basedOn w:val="a0"/>
    <w:link w:val="ae"/>
    <w:uiPriority w:val="99"/>
    <w:rsid w:val="00C70349"/>
    <w:rPr>
      <w:rFonts w:eastAsiaTheme="minorEastAsia"/>
      <w:sz w:val="24"/>
      <w:szCs w:val="24"/>
      <w:lang w:eastAsia="ru-RU"/>
    </w:rPr>
  </w:style>
  <w:style w:type="character" w:styleId="af0">
    <w:name w:val="footnote reference"/>
    <w:basedOn w:val="a0"/>
    <w:uiPriority w:val="99"/>
    <w:unhideWhenUsed/>
    <w:rsid w:val="00C70349"/>
    <w:rPr>
      <w:vertAlign w:val="superscript"/>
    </w:rPr>
  </w:style>
  <w:style w:type="paragraph" w:customStyle="1" w:styleId="af1">
    <w:name w:val="Примечание"/>
    <w:basedOn w:val="a"/>
    <w:rsid w:val="00C70349"/>
    <w:pPr>
      <w:widowControl w:val="0"/>
      <w:shd w:val="clear" w:color="auto" w:fill="FFFFFF"/>
      <w:autoSpaceDE w:val="0"/>
      <w:autoSpaceDN w:val="0"/>
      <w:adjustRightInd w:val="0"/>
      <w:spacing w:before="120" w:after="12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link w:val="ConsPlusNormal0"/>
    <w:rsid w:val="00C7034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C70349"/>
    <w:rPr>
      <w:rFonts w:ascii="Arial" w:eastAsiaTheme="minorEastAsia" w:hAnsi="Arial" w:cs="Arial"/>
      <w:sz w:val="20"/>
      <w:szCs w:val="20"/>
      <w:lang w:eastAsia="ru-RU"/>
    </w:rPr>
  </w:style>
  <w:style w:type="paragraph" w:styleId="af2">
    <w:name w:val="annotation text"/>
    <w:basedOn w:val="a"/>
    <w:link w:val="af3"/>
    <w:uiPriority w:val="99"/>
    <w:semiHidden/>
    <w:unhideWhenUsed/>
    <w:rsid w:val="00C70349"/>
    <w:pPr>
      <w:spacing w:after="0" w:line="240" w:lineRule="auto"/>
    </w:pPr>
    <w:rPr>
      <w:sz w:val="24"/>
      <w:szCs w:val="24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C70349"/>
    <w:rPr>
      <w:rFonts w:eastAsiaTheme="minorEastAsia"/>
      <w:sz w:val="24"/>
      <w:szCs w:val="24"/>
      <w:lang w:eastAsia="ru-RU"/>
    </w:rPr>
  </w:style>
  <w:style w:type="character" w:customStyle="1" w:styleId="af4">
    <w:name w:val="Тема примечания Знак"/>
    <w:basedOn w:val="af3"/>
    <w:link w:val="af5"/>
    <w:uiPriority w:val="99"/>
    <w:semiHidden/>
    <w:rsid w:val="00C70349"/>
    <w:rPr>
      <w:rFonts w:eastAsiaTheme="minorEastAsia"/>
      <w:b/>
      <w:bCs/>
      <w:sz w:val="20"/>
      <w:szCs w:val="20"/>
      <w:lang w:eastAsia="ru-RU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rsid w:val="00C70349"/>
    <w:rPr>
      <w:b/>
      <w:bCs/>
      <w:sz w:val="20"/>
      <w:szCs w:val="20"/>
    </w:rPr>
  </w:style>
  <w:style w:type="character" w:styleId="af6">
    <w:name w:val="page number"/>
    <w:basedOn w:val="a0"/>
    <w:uiPriority w:val="99"/>
    <w:semiHidden/>
    <w:unhideWhenUsed/>
    <w:rsid w:val="00C703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C70349"/>
    <w:pPr>
      <w:keepNext/>
      <w:keepLines/>
      <w:widowControl w:val="0"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034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rmal (Web)"/>
    <w:basedOn w:val="a"/>
    <w:uiPriority w:val="99"/>
    <w:unhideWhenUsed/>
    <w:rsid w:val="001202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20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02B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54B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54B3E"/>
  </w:style>
  <w:style w:type="paragraph" w:styleId="a8">
    <w:name w:val="footer"/>
    <w:basedOn w:val="a"/>
    <w:link w:val="a9"/>
    <w:uiPriority w:val="99"/>
    <w:unhideWhenUsed/>
    <w:rsid w:val="00D54B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54B3E"/>
  </w:style>
  <w:style w:type="table" w:styleId="aa">
    <w:name w:val="Table Grid"/>
    <w:basedOn w:val="a1"/>
    <w:uiPriority w:val="59"/>
    <w:rsid w:val="00C70349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C70349"/>
    <w:pPr>
      <w:spacing w:after="0" w:line="240" w:lineRule="auto"/>
      <w:ind w:left="720"/>
      <w:contextualSpacing/>
    </w:pPr>
    <w:rPr>
      <w:sz w:val="24"/>
      <w:szCs w:val="24"/>
    </w:rPr>
  </w:style>
  <w:style w:type="character" w:customStyle="1" w:styleId="ac">
    <w:name w:val="Основной текст с отступом Знак"/>
    <w:basedOn w:val="a0"/>
    <w:link w:val="ad"/>
    <w:semiHidden/>
    <w:rsid w:val="00C7034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Body Text Indent"/>
    <w:basedOn w:val="a"/>
    <w:link w:val="ac"/>
    <w:semiHidden/>
    <w:rsid w:val="00C70349"/>
    <w:pPr>
      <w:spacing w:after="0" w:line="480" w:lineRule="exact"/>
      <w:ind w:right="68" w:firstLine="480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ae">
    <w:name w:val="footnote text"/>
    <w:basedOn w:val="a"/>
    <w:link w:val="af"/>
    <w:uiPriority w:val="99"/>
    <w:unhideWhenUsed/>
    <w:rsid w:val="00C70349"/>
    <w:pPr>
      <w:spacing w:after="0" w:line="240" w:lineRule="auto"/>
    </w:pPr>
    <w:rPr>
      <w:sz w:val="24"/>
      <w:szCs w:val="24"/>
    </w:rPr>
  </w:style>
  <w:style w:type="character" w:customStyle="1" w:styleId="af">
    <w:name w:val="Текст сноски Знак"/>
    <w:basedOn w:val="a0"/>
    <w:link w:val="ae"/>
    <w:uiPriority w:val="99"/>
    <w:rsid w:val="00C70349"/>
    <w:rPr>
      <w:rFonts w:eastAsiaTheme="minorEastAsia"/>
      <w:sz w:val="24"/>
      <w:szCs w:val="24"/>
      <w:lang w:eastAsia="ru-RU"/>
    </w:rPr>
  </w:style>
  <w:style w:type="character" w:styleId="af0">
    <w:name w:val="footnote reference"/>
    <w:basedOn w:val="a0"/>
    <w:uiPriority w:val="99"/>
    <w:unhideWhenUsed/>
    <w:rsid w:val="00C70349"/>
    <w:rPr>
      <w:vertAlign w:val="superscript"/>
    </w:rPr>
  </w:style>
  <w:style w:type="paragraph" w:customStyle="1" w:styleId="af1">
    <w:name w:val="Примечание"/>
    <w:basedOn w:val="a"/>
    <w:rsid w:val="00C70349"/>
    <w:pPr>
      <w:widowControl w:val="0"/>
      <w:shd w:val="clear" w:color="auto" w:fill="FFFFFF"/>
      <w:autoSpaceDE w:val="0"/>
      <w:autoSpaceDN w:val="0"/>
      <w:adjustRightInd w:val="0"/>
      <w:spacing w:before="120" w:after="12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link w:val="ConsPlusNormal0"/>
    <w:rsid w:val="00C7034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C70349"/>
    <w:rPr>
      <w:rFonts w:ascii="Arial" w:eastAsiaTheme="minorEastAsia" w:hAnsi="Arial" w:cs="Arial"/>
      <w:sz w:val="20"/>
      <w:szCs w:val="20"/>
      <w:lang w:eastAsia="ru-RU"/>
    </w:rPr>
  </w:style>
  <w:style w:type="paragraph" w:styleId="af2">
    <w:name w:val="annotation text"/>
    <w:basedOn w:val="a"/>
    <w:link w:val="af3"/>
    <w:uiPriority w:val="99"/>
    <w:semiHidden/>
    <w:unhideWhenUsed/>
    <w:rsid w:val="00C70349"/>
    <w:pPr>
      <w:spacing w:after="0" w:line="240" w:lineRule="auto"/>
    </w:pPr>
    <w:rPr>
      <w:sz w:val="24"/>
      <w:szCs w:val="24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C70349"/>
    <w:rPr>
      <w:rFonts w:eastAsiaTheme="minorEastAsia"/>
      <w:sz w:val="24"/>
      <w:szCs w:val="24"/>
      <w:lang w:eastAsia="ru-RU"/>
    </w:rPr>
  </w:style>
  <w:style w:type="character" w:customStyle="1" w:styleId="af4">
    <w:name w:val="Тема примечания Знак"/>
    <w:basedOn w:val="af3"/>
    <w:link w:val="af5"/>
    <w:uiPriority w:val="99"/>
    <w:semiHidden/>
    <w:rsid w:val="00C70349"/>
    <w:rPr>
      <w:rFonts w:eastAsiaTheme="minorEastAsia"/>
      <w:b/>
      <w:bCs/>
      <w:sz w:val="20"/>
      <w:szCs w:val="20"/>
      <w:lang w:eastAsia="ru-RU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rsid w:val="00C70349"/>
    <w:rPr>
      <w:b/>
      <w:bCs/>
      <w:sz w:val="20"/>
      <w:szCs w:val="20"/>
    </w:rPr>
  </w:style>
  <w:style w:type="character" w:styleId="af6">
    <w:name w:val="page number"/>
    <w:basedOn w:val="a0"/>
    <w:uiPriority w:val="99"/>
    <w:semiHidden/>
    <w:unhideWhenUsed/>
    <w:rsid w:val="00C7034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78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4E4858-E245-470E-A99B-A57435543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1327</Words>
  <Characters>7565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Голубь</dc:creator>
  <cp:lastModifiedBy>Голубь</cp:lastModifiedBy>
  <cp:revision>2</cp:revision>
  <cp:lastPrinted>2017-12-06T12:41:00Z</cp:lastPrinted>
  <dcterms:created xsi:type="dcterms:W3CDTF">2021-01-13T11:58:00Z</dcterms:created>
  <dcterms:modified xsi:type="dcterms:W3CDTF">2021-01-13T11:58:00Z</dcterms:modified>
</cp:coreProperties>
</file>